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FFE49" w14:textId="77777777" w:rsidR="00A30408" w:rsidRDefault="00A30408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</w:p>
    <w:p w14:paraId="4477D21F" w14:textId="65960450" w:rsidR="004609EF" w:rsidRPr="00F75318" w:rsidRDefault="004609EF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 w:rsidRPr="00F75318">
        <w:rPr>
          <w:rStyle w:val="Uwydatnienie"/>
          <w:rFonts w:cstheme="minorHAnsi"/>
          <w:b/>
          <w:i w:val="0"/>
          <w:sz w:val="19"/>
          <w:szCs w:val="19"/>
        </w:rPr>
        <w:t xml:space="preserve">Załącznik nr </w:t>
      </w:r>
      <w:r w:rsidR="002905D1">
        <w:rPr>
          <w:rStyle w:val="Uwydatnienie"/>
          <w:rFonts w:cstheme="minorHAnsi"/>
          <w:b/>
          <w:i w:val="0"/>
          <w:sz w:val="19"/>
          <w:szCs w:val="19"/>
        </w:rPr>
        <w:t>2</w:t>
      </w:r>
      <w:r w:rsidRPr="00F75318">
        <w:rPr>
          <w:rStyle w:val="Uwydatnienie"/>
          <w:rFonts w:cstheme="minorHAnsi"/>
          <w:b/>
          <w:i w:val="0"/>
          <w:sz w:val="19"/>
          <w:szCs w:val="19"/>
        </w:rPr>
        <w:t xml:space="preserve">: </w:t>
      </w:r>
      <w:r w:rsidR="002905D1">
        <w:rPr>
          <w:rStyle w:val="Uwydatnienie"/>
          <w:rFonts w:cstheme="minorHAnsi"/>
          <w:b/>
          <w:i w:val="0"/>
          <w:sz w:val="19"/>
          <w:szCs w:val="19"/>
        </w:rPr>
        <w:t>Formularz parametrów wymaganych</w:t>
      </w:r>
    </w:p>
    <w:p w14:paraId="70D3AB90" w14:textId="1540D5C1" w:rsidR="004609EF" w:rsidRDefault="00455C6D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 w:rsidRPr="00F75318">
        <w:rPr>
          <w:rStyle w:val="Uwydatnienie"/>
          <w:rFonts w:cstheme="minorHAnsi"/>
          <w:b/>
          <w:i w:val="0"/>
          <w:sz w:val="19"/>
          <w:szCs w:val="19"/>
        </w:rPr>
        <w:t xml:space="preserve">Znak sprawy: </w:t>
      </w:r>
      <w:r w:rsidR="002905D1">
        <w:rPr>
          <w:rStyle w:val="Uwydatnienie"/>
          <w:rFonts w:cstheme="minorHAnsi"/>
          <w:b/>
          <w:i w:val="0"/>
          <w:sz w:val="19"/>
          <w:szCs w:val="19"/>
        </w:rPr>
        <w:t>ZP.220.67.26</w:t>
      </w:r>
    </w:p>
    <w:p w14:paraId="5F68B962" w14:textId="77777777" w:rsidR="00EE3B5E" w:rsidRDefault="00EE3B5E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</w:p>
    <w:p w14:paraId="4F9CDEE2" w14:textId="2C69EAE7" w:rsidR="00EE3B5E" w:rsidRPr="00F75318" w:rsidRDefault="00352A85" w:rsidP="00777C5F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>
        <w:rPr>
          <w:rStyle w:val="Uwydatnienie"/>
          <w:rFonts w:cstheme="minorHAnsi"/>
          <w:b/>
          <w:i w:val="0"/>
          <w:sz w:val="19"/>
          <w:szCs w:val="19"/>
        </w:rPr>
        <w:t>Zadanie 1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0"/>
        <w:gridCol w:w="4517"/>
        <w:gridCol w:w="1551"/>
        <w:gridCol w:w="1610"/>
        <w:gridCol w:w="1916"/>
      </w:tblGrid>
      <w:tr w:rsidR="0088638C" w:rsidRPr="00777C5F" w14:paraId="4645192D" w14:textId="77777777" w:rsidTr="00C97D7A">
        <w:tc>
          <w:tcPr>
            <w:tcW w:w="601" w:type="dxa"/>
            <w:shd w:val="clear" w:color="auto" w:fill="BFBFBF" w:themeFill="background1" w:themeFillShade="BF"/>
            <w:vAlign w:val="center"/>
          </w:tcPr>
          <w:p w14:paraId="1CA696AF" w14:textId="454AEBCA" w:rsidR="0088638C" w:rsidRPr="00777C5F" w:rsidRDefault="0088638C" w:rsidP="00777C5F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Lp.</w:t>
            </w:r>
          </w:p>
        </w:tc>
        <w:tc>
          <w:tcPr>
            <w:tcW w:w="4573" w:type="dxa"/>
            <w:shd w:val="clear" w:color="auto" w:fill="BFBFBF" w:themeFill="background1" w:themeFillShade="BF"/>
            <w:vAlign w:val="center"/>
          </w:tcPr>
          <w:p w14:paraId="3DEF8294" w14:textId="66446B1D" w:rsidR="0088638C" w:rsidRPr="00777C5F" w:rsidRDefault="0088638C" w:rsidP="00777C5F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Opis parametrów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28713ACA" w14:textId="69CE235B" w:rsidR="0088638C" w:rsidRPr="00777C5F" w:rsidRDefault="0088638C" w:rsidP="00777C5F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wymagane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25E501B2" w14:textId="1307C073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punktowane</w:t>
            </w:r>
          </w:p>
        </w:tc>
        <w:tc>
          <w:tcPr>
            <w:tcW w:w="1931" w:type="dxa"/>
            <w:shd w:val="clear" w:color="auto" w:fill="BFBFBF" w:themeFill="background1" w:themeFillShade="BF"/>
            <w:vAlign w:val="center"/>
          </w:tcPr>
          <w:p w14:paraId="7ACDDA85" w14:textId="350542EB" w:rsidR="0088638C" w:rsidRPr="00777C5F" w:rsidRDefault="0088638C" w:rsidP="00777C5F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oferowane (wypełnia Wykonawca)</w:t>
            </w:r>
          </w:p>
        </w:tc>
      </w:tr>
      <w:tr w:rsidR="0088638C" w:rsidRPr="00777C5F" w14:paraId="3E92B8BF" w14:textId="77777777" w:rsidTr="0088638C">
        <w:trPr>
          <w:trHeight w:val="329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5E1DF6D2" w14:textId="19DDBE89" w:rsidR="0088638C" w:rsidRPr="00777C5F" w:rsidRDefault="00812A45" w:rsidP="0088638C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proofErr w:type="spellStart"/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Nakrywarka</w:t>
            </w:r>
            <w:proofErr w:type="spellEnd"/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taśmowa</w:t>
            </w:r>
          </w:p>
        </w:tc>
      </w:tr>
      <w:tr w:rsidR="0088638C" w:rsidRPr="00777C5F" w14:paraId="0EB85D3C" w14:textId="77777777" w:rsidTr="00C97D7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1DC644CA" w14:textId="5A3587C4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1.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5A49C535" w14:textId="52A662E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ogólne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5B1F7B90" w14:textId="7777777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7FCA57EB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21DF4DCC" w14:textId="270ED9E8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EC00410" w14:textId="77777777" w:rsidTr="00C97D7A">
        <w:tc>
          <w:tcPr>
            <w:tcW w:w="601" w:type="dxa"/>
            <w:vAlign w:val="center"/>
          </w:tcPr>
          <w:p w14:paraId="51DD7D45" w14:textId="7C6A2328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1.1</w:t>
            </w:r>
          </w:p>
        </w:tc>
        <w:tc>
          <w:tcPr>
            <w:tcW w:w="4573" w:type="dxa"/>
            <w:vAlign w:val="center"/>
          </w:tcPr>
          <w:p w14:paraId="391B9BEE" w14:textId="372573AD" w:rsidR="0088638C" w:rsidRPr="00777C5F" w:rsidRDefault="00D12EE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proofErr w:type="spellStart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Nakrywarka</w:t>
            </w:r>
            <w:proofErr w:type="spellEnd"/>
            <w:r w:rsidRPr="00D12EE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taśmowa do preparatów mikroskopowych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339C775" w14:textId="6A1B51C5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40FACFA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738F29C" w14:textId="109BCCE2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5ED7DD87" w14:textId="77777777" w:rsidTr="00C97D7A">
        <w:tc>
          <w:tcPr>
            <w:tcW w:w="601" w:type="dxa"/>
            <w:vAlign w:val="center"/>
          </w:tcPr>
          <w:p w14:paraId="2768DF43" w14:textId="0ED3C15A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1.2</w:t>
            </w:r>
          </w:p>
        </w:tc>
        <w:tc>
          <w:tcPr>
            <w:tcW w:w="4573" w:type="dxa"/>
            <w:vAlign w:val="center"/>
          </w:tcPr>
          <w:p w14:paraId="7D49D425" w14:textId="0CCC3A62" w:rsidR="0088638C" w:rsidRPr="00777C5F" w:rsidRDefault="00492639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</w:t>
            </w:r>
            <w:r w:rsidR="0054190A"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owtarzalny proces zaklejania taśmą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45C823C" w14:textId="78A2F19A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C82CAF4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26D1BFE" w14:textId="286BD97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2E635EE0" w14:textId="77777777" w:rsidTr="00C97D7A">
        <w:tc>
          <w:tcPr>
            <w:tcW w:w="601" w:type="dxa"/>
            <w:vAlign w:val="center"/>
          </w:tcPr>
          <w:p w14:paraId="0AB2C0A2" w14:textId="0885A18D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</w:t>
            </w:r>
          </w:p>
        </w:tc>
        <w:tc>
          <w:tcPr>
            <w:tcW w:w="4573" w:type="dxa"/>
            <w:vAlign w:val="center"/>
          </w:tcPr>
          <w:p w14:paraId="0694C605" w14:textId="74F5D863" w:rsidR="0088638C" w:rsidRPr="00D9208F" w:rsidRDefault="0054190A" w:rsidP="006A4BAC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Prosta obsługa urządzenia m.in. za pomocą dużego, kolorowego wyświetlacza dotykowego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47D6604" w14:textId="3672F1CE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770D593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9BF63C6" w14:textId="50B0BDDE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B3171E" w:rsidRPr="00777C5F" w14:paraId="6841A44A" w14:textId="77777777" w:rsidTr="00C97D7A">
        <w:tc>
          <w:tcPr>
            <w:tcW w:w="601" w:type="dxa"/>
            <w:vAlign w:val="center"/>
          </w:tcPr>
          <w:p w14:paraId="707077BE" w14:textId="6570763A" w:rsidR="00B3171E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1.4</w:t>
            </w:r>
          </w:p>
        </w:tc>
        <w:tc>
          <w:tcPr>
            <w:tcW w:w="4573" w:type="dxa"/>
            <w:vAlign w:val="center"/>
          </w:tcPr>
          <w:p w14:paraId="25AE9EE0" w14:textId="167B4EC5" w:rsidR="00B3171E" w:rsidRPr="0054190A" w:rsidRDefault="00B3171E" w:rsidP="006A4BAC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E</w:t>
            </w: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kran dotykowy odporny na rozpuszczalniki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711ABC0" w14:textId="269E42C3" w:rsidR="00B3171E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BF6BD51" w14:textId="77777777" w:rsidR="00B3171E" w:rsidRPr="00777C5F" w:rsidRDefault="00B3171E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3C99ABB" w14:textId="77777777" w:rsidR="00B3171E" w:rsidRPr="00777C5F" w:rsidRDefault="00B3171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112B6A60" w14:textId="77777777" w:rsidTr="00C97D7A">
        <w:tc>
          <w:tcPr>
            <w:tcW w:w="601" w:type="dxa"/>
            <w:vAlign w:val="center"/>
          </w:tcPr>
          <w:p w14:paraId="4DD47B58" w14:textId="5D08CBDF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1.5</w:t>
            </w:r>
          </w:p>
        </w:tc>
        <w:tc>
          <w:tcPr>
            <w:tcW w:w="4573" w:type="dxa"/>
            <w:vAlign w:val="center"/>
          </w:tcPr>
          <w:p w14:paraId="6B8CB6DB" w14:textId="13899856" w:rsidR="0088638C" w:rsidRPr="00D9208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Regulacja kąta położenia kolorowego wyświetlacza dotykowego do sterowania urządzeniem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9259990" w14:textId="77777777" w:rsidR="0088638C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/NIE</w:t>
            </w:r>
            <w:r w:rsidR="00E74E8E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04FF23D" w14:textId="10F203BF" w:rsidR="00E74E8E" w:rsidRPr="00777C5F" w:rsidRDefault="00E74E8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4391BEEF" w14:textId="77777777" w:rsidR="0088638C" w:rsidRDefault="00D16462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53A13A76" w14:textId="53E2490C" w:rsidR="00D16462" w:rsidRPr="00777C5F" w:rsidRDefault="00D16462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660CB93E" w14:textId="2EBE3FC5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CEA3FEC" w14:textId="77777777" w:rsidTr="00C97D7A">
        <w:tc>
          <w:tcPr>
            <w:tcW w:w="601" w:type="dxa"/>
            <w:vAlign w:val="center"/>
          </w:tcPr>
          <w:p w14:paraId="5DCACF14" w14:textId="4956B263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1.6</w:t>
            </w:r>
          </w:p>
        </w:tc>
        <w:tc>
          <w:tcPr>
            <w:tcW w:w="4573" w:type="dxa"/>
            <w:vAlign w:val="center"/>
          </w:tcPr>
          <w:p w14:paraId="48770C08" w14:textId="20A5DAA2" w:rsidR="0088638C" w:rsidRPr="00F86964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Elastyczność w ustawianiu programów do zaklejania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A15599D" w14:textId="0A467E95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7E8A01E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01B932F" w14:textId="6B4CAF2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E74E8E" w:rsidRPr="00777C5F" w14:paraId="4A964686" w14:textId="77777777" w:rsidTr="00C97D7A">
        <w:tc>
          <w:tcPr>
            <w:tcW w:w="601" w:type="dxa"/>
            <w:vAlign w:val="center"/>
          </w:tcPr>
          <w:p w14:paraId="75B40310" w14:textId="5F099607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1.7</w:t>
            </w:r>
          </w:p>
        </w:tc>
        <w:tc>
          <w:tcPr>
            <w:tcW w:w="4573" w:type="dxa"/>
            <w:vAlign w:val="center"/>
          </w:tcPr>
          <w:p w14:paraId="15E67959" w14:textId="15C145F5" w:rsidR="00E74E8E" w:rsidRPr="00F86964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System odciągu oparów z wymiennym filtrem węglowym o bardzo wysokiej wydajności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DF983DA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45C9FA9D" w14:textId="58440FF8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96F9C8C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4B1D1070" w14:textId="39D55F22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70A0241C" w14:textId="32539237" w:rsidR="00E74E8E" w:rsidRPr="00777C5F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1D7BDF81" w14:textId="77777777" w:rsidTr="00C97D7A">
        <w:tc>
          <w:tcPr>
            <w:tcW w:w="601" w:type="dxa"/>
            <w:vAlign w:val="center"/>
          </w:tcPr>
          <w:p w14:paraId="71CED2F6" w14:textId="1DEF59FD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1.8</w:t>
            </w:r>
          </w:p>
        </w:tc>
        <w:tc>
          <w:tcPr>
            <w:tcW w:w="4573" w:type="dxa"/>
            <w:vAlign w:val="center"/>
          </w:tcPr>
          <w:p w14:paraId="268013B7" w14:textId="32A577F6" w:rsidR="0088638C" w:rsidRPr="00F86964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Oddzielne drzwi do komory zaklejania i komory na taśmę otwierane niezależnie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A812022" w14:textId="47550FD8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78A2E20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6BA8B38" w14:textId="350C64F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56257E88" w14:textId="77777777" w:rsidTr="00C97D7A">
        <w:tc>
          <w:tcPr>
            <w:tcW w:w="601" w:type="dxa"/>
            <w:vAlign w:val="center"/>
          </w:tcPr>
          <w:p w14:paraId="0ACA13E8" w14:textId="1E48DC4D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1.9</w:t>
            </w:r>
          </w:p>
        </w:tc>
        <w:tc>
          <w:tcPr>
            <w:tcW w:w="4573" w:type="dxa"/>
            <w:vAlign w:val="center"/>
          </w:tcPr>
          <w:p w14:paraId="056A680D" w14:textId="10F7D570" w:rsidR="0088638C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Identyfikacja niewłaściwie umieszczonych szkiełek w koszyku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E267A1C" w14:textId="254DABC2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D353B88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52777A4" w14:textId="4B1845A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E74E8E" w:rsidRPr="00777C5F" w14:paraId="3AF2EE4B" w14:textId="77777777" w:rsidTr="00C97D7A">
        <w:tc>
          <w:tcPr>
            <w:tcW w:w="601" w:type="dxa"/>
            <w:vAlign w:val="center"/>
          </w:tcPr>
          <w:p w14:paraId="119D9A64" w14:textId="431F17FE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1.10</w:t>
            </w:r>
          </w:p>
        </w:tc>
        <w:tc>
          <w:tcPr>
            <w:tcW w:w="4573" w:type="dxa"/>
            <w:vAlign w:val="center"/>
          </w:tcPr>
          <w:p w14:paraId="6638B86F" w14:textId="5623D2F7" w:rsidR="00E74E8E" w:rsidRPr="00D9208F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Rolka z taśmą umieszczona w osobnej dedykowanej komorze urządzenia od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d</w:t>
            </w: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zielającej taśmę od przestrzeni, gdzie odbywa się zaklejanie dla zabezpieczenia rolki z taśmą przed oparami ksylenu.</w:t>
            </w:r>
          </w:p>
        </w:tc>
        <w:tc>
          <w:tcPr>
            <w:tcW w:w="1470" w:type="dxa"/>
            <w:vAlign w:val="center"/>
          </w:tcPr>
          <w:p w14:paraId="52CA1DD0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29085D75" w14:textId="2EE6A6FB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6C0D12E1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0C71D213" w14:textId="4C9A3E1E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40F610E5" w14:textId="7E39DA1F" w:rsidR="00E74E8E" w:rsidRPr="00777C5F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4FD622A0" w14:textId="77777777" w:rsidTr="00C97D7A">
        <w:tc>
          <w:tcPr>
            <w:tcW w:w="601" w:type="dxa"/>
            <w:vAlign w:val="center"/>
          </w:tcPr>
          <w:p w14:paraId="0EB8AE8A" w14:textId="5D202AA7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1.11</w:t>
            </w:r>
          </w:p>
        </w:tc>
        <w:tc>
          <w:tcPr>
            <w:tcW w:w="4573" w:type="dxa"/>
            <w:vAlign w:val="center"/>
          </w:tcPr>
          <w:p w14:paraId="5E0C8C25" w14:textId="0EC3DE97" w:rsidR="0088638C" w:rsidRPr="00BB3C65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Dedykowane programy zaklejania do: histologii oraz do preparatów cytologicznych (rozmazy)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2694122" w14:textId="67E0DC3E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847AC0D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AF47916" w14:textId="0594CB4B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6F27BA0C" w14:textId="77777777" w:rsidTr="00C97D7A">
        <w:tc>
          <w:tcPr>
            <w:tcW w:w="601" w:type="dxa"/>
            <w:vAlign w:val="center"/>
          </w:tcPr>
          <w:p w14:paraId="1A5A606F" w14:textId="4BC4571F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1.12</w:t>
            </w:r>
          </w:p>
        </w:tc>
        <w:tc>
          <w:tcPr>
            <w:tcW w:w="4573" w:type="dxa"/>
            <w:vAlign w:val="center"/>
          </w:tcPr>
          <w:p w14:paraId="18323461" w14:textId="0B3F037A" w:rsidR="0088638C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Odkładanie zaklejonych szkiełek po procesie do tego samego koszyka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9102D9A" w14:textId="30138A0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F65D57D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  <w:tc>
          <w:tcPr>
            <w:tcW w:w="1931" w:type="dxa"/>
            <w:vAlign w:val="center"/>
          </w:tcPr>
          <w:p w14:paraId="3E7D7CC0" w14:textId="30A04438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</w:tr>
      <w:tr w:rsidR="0088638C" w:rsidRPr="00777C5F" w14:paraId="0E93BB21" w14:textId="77777777" w:rsidTr="00C97D7A">
        <w:tc>
          <w:tcPr>
            <w:tcW w:w="601" w:type="dxa"/>
            <w:vAlign w:val="center"/>
          </w:tcPr>
          <w:p w14:paraId="62195891" w14:textId="62FCB0E0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1.13</w:t>
            </w:r>
          </w:p>
        </w:tc>
        <w:tc>
          <w:tcPr>
            <w:tcW w:w="4573" w:type="dxa"/>
            <w:vAlign w:val="center"/>
          </w:tcPr>
          <w:p w14:paraId="01679669" w14:textId="0B7510C7" w:rsidR="0088638C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załadowania jednoczesnego 4 koszyków – automatyczny pobór koszyków przez urządzenie ze stacji dokującej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E01E48D" w14:textId="5F438699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164FAA7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71F808E" w14:textId="50BBD84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B3171E" w:rsidRPr="00777C5F" w14:paraId="77CC9AF8" w14:textId="77777777" w:rsidTr="00C97D7A">
        <w:tc>
          <w:tcPr>
            <w:tcW w:w="601" w:type="dxa"/>
            <w:vAlign w:val="center"/>
          </w:tcPr>
          <w:p w14:paraId="375124CF" w14:textId="131A6BDA" w:rsidR="00B3171E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1.14</w:t>
            </w:r>
          </w:p>
        </w:tc>
        <w:tc>
          <w:tcPr>
            <w:tcW w:w="4573" w:type="dxa"/>
            <w:vAlign w:val="center"/>
          </w:tcPr>
          <w:p w14:paraId="3EFDECF8" w14:textId="25115146" w:rsidR="00B3171E" w:rsidRPr="0054190A" w:rsidRDefault="00B3171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Kompatybilna z większością koszy dostępnych na rynku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E78C2C8" w14:textId="77777777" w:rsidR="00B3171E" w:rsidRPr="00777C5F" w:rsidRDefault="00B3171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vAlign w:val="center"/>
          </w:tcPr>
          <w:p w14:paraId="69D54094" w14:textId="77777777" w:rsidR="00B3171E" w:rsidRPr="00777C5F" w:rsidRDefault="00B3171E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51B6A5F" w14:textId="77777777" w:rsidR="00B3171E" w:rsidRPr="00777C5F" w:rsidRDefault="00B3171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3EA156C2" w14:textId="77777777" w:rsidTr="00C97D7A">
        <w:tc>
          <w:tcPr>
            <w:tcW w:w="601" w:type="dxa"/>
            <w:vAlign w:val="center"/>
          </w:tcPr>
          <w:p w14:paraId="547E980F" w14:textId="0CF699CA" w:rsidR="0088638C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1.15</w:t>
            </w:r>
          </w:p>
        </w:tc>
        <w:tc>
          <w:tcPr>
            <w:tcW w:w="4573" w:type="dxa"/>
            <w:vAlign w:val="center"/>
          </w:tcPr>
          <w:p w14:paraId="179C64B3" w14:textId="2467C000" w:rsidR="00E03D98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stosowania koszyków o pojemności 30 szkiełek oraz 20 szkiełek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5CFD40F" w14:textId="3C8F8B73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1BDB9BF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9EFC690" w14:textId="29F0B0DC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B3171E" w:rsidRPr="00777C5F" w14:paraId="524DD5A9" w14:textId="77777777" w:rsidTr="00C97D7A">
        <w:tc>
          <w:tcPr>
            <w:tcW w:w="601" w:type="dxa"/>
            <w:vAlign w:val="center"/>
          </w:tcPr>
          <w:p w14:paraId="55ADCEB3" w14:textId="6B7688C3" w:rsidR="00B3171E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1.16</w:t>
            </w:r>
          </w:p>
        </w:tc>
        <w:tc>
          <w:tcPr>
            <w:tcW w:w="4573" w:type="dxa"/>
            <w:vAlign w:val="center"/>
          </w:tcPr>
          <w:p w14:paraId="07DF87E4" w14:textId="3B3D841C" w:rsidR="00B3171E" w:rsidRPr="0054190A" w:rsidRDefault="00B3171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Dopuszczalne rozmiary szkiełka: 76 x 26 mm, grubość: 0,9 - 1,2 mm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56CE7A8" w14:textId="2073F933" w:rsidR="00B3171E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DFFE9DA" w14:textId="77777777" w:rsidR="00B3171E" w:rsidRPr="00777C5F" w:rsidRDefault="00B3171E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DBB3786" w14:textId="77777777" w:rsidR="00B3171E" w:rsidRPr="00777C5F" w:rsidRDefault="00B3171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41EC2BF7" w14:textId="77777777" w:rsidTr="00C97D7A">
        <w:tc>
          <w:tcPr>
            <w:tcW w:w="601" w:type="dxa"/>
            <w:vAlign w:val="center"/>
          </w:tcPr>
          <w:p w14:paraId="79D5A1E9" w14:textId="77E7CD2D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1.17</w:t>
            </w:r>
          </w:p>
        </w:tc>
        <w:tc>
          <w:tcPr>
            <w:tcW w:w="4573" w:type="dxa"/>
            <w:vAlign w:val="center"/>
          </w:tcPr>
          <w:p w14:paraId="13B1690C" w14:textId="626B1D63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Automatyczna aplikacja taśmy po jej wymianie na rolki transferowe z zewnętrznej komory dedykowanej na taśmę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817BF83" w14:textId="7F84AC22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21AC95F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8AC37F9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714F4887" w14:textId="77777777" w:rsidTr="00C97D7A">
        <w:tc>
          <w:tcPr>
            <w:tcW w:w="601" w:type="dxa"/>
            <w:vAlign w:val="center"/>
          </w:tcPr>
          <w:p w14:paraId="38DCD76D" w14:textId="1ACF42E8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1.18</w:t>
            </w:r>
          </w:p>
        </w:tc>
        <w:tc>
          <w:tcPr>
            <w:tcW w:w="4573" w:type="dxa"/>
            <w:vAlign w:val="center"/>
          </w:tcPr>
          <w:p w14:paraId="0B414712" w14:textId="425359FF" w:rsidR="0054190A" w:rsidRPr="0054190A" w:rsidRDefault="009A24E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Menu w języku polskim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250222D" w14:textId="1FCC95E8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73C11BB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68116AA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E74E8E" w:rsidRPr="00777C5F" w14:paraId="65919D21" w14:textId="77777777" w:rsidTr="00C97D7A">
        <w:tc>
          <w:tcPr>
            <w:tcW w:w="601" w:type="dxa"/>
            <w:vAlign w:val="center"/>
          </w:tcPr>
          <w:p w14:paraId="56668E23" w14:textId="54B51A9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1.19</w:t>
            </w:r>
          </w:p>
        </w:tc>
        <w:tc>
          <w:tcPr>
            <w:tcW w:w="4573" w:type="dxa"/>
            <w:vAlign w:val="center"/>
          </w:tcPr>
          <w:p w14:paraId="3767AB68" w14:textId="12B06F38" w:rsidR="00E74E8E" w:rsidRPr="0054190A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Wbudowana poziomica dla szybkiej weryfikacji poprawności instalacji urządzenia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49BC34A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1F2794B1" w14:textId="569FB630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36627B7" w14:textId="77777777" w:rsidR="00E74E8E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4C8010F5" w14:textId="210E5AC5" w:rsidR="00E74E8E" w:rsidRPr="00777C5F" w:rsidRDefault="00E74E8E" w:rsidP="00E74E8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68176BDB" w14:textId="77777777" w:rsidR="00E74E8E" w:rsidRPr="00777C5F" w:rsidRDefault="00E74E8E" w:rsidP="00E74E8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3B6AF395" w14:textId="77777777" w:rsidTr="00C97D7A">
        <w:tc>
          <w:tcPr>
            <w:tcW w:w="601" w:type="dxa"/>
            <w:vAlign w:val="center"/>
          </w:tcPr>
          <w:p w14:paraId="4074C741" w14:textId="56902596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1.20</w:t>
            </w:r>
          </w:p>
        </w:tc>
        <w:tc>
          <w:tcPr>
            <w:tcW w:w="4573" w:type="dxa"/>
            <w:vAlign w:val="center"/>
          </w:tcPr>
          <w:p w14:paraId="5B0CDEA1" w14:textId="6EE0DCB2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w trybie pracy wykrywania rozmiaru koszyka lub przypisania pozycji w gnieździe załadowczym do programu zaklejania.</w:t>
            </w:r>
          </w:p>
        </w:tc>
        <w:tc>
          <w:tcPr>
            <w:tcW w:w="1470" w:type="dxa"/>
            <w:vAlign w:val="center"/>
          </w:tcPr>
          <w:p w14:paraId="17C5B469" w14:textId="069FB1F0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6A6E588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BC04D87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3A2D98B0" w14:textId="77777777" w:rsidTr="00C97D7A">
        <w:tc>
          <w:tcPr>
            <w:tcW w:w="601" w:type="dxa"/>
            <w:vAlign w:val="center"/>
          </w:tcPr>
          <w:p w14:paraId="0F09F109" w14:textId="34D0A970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1.21</w:t>
            </w:r>
          </w:p>
        </w:tc>
        <w:tc>
          <w:tcPr>
            <w:tcW w:w="4573" w:type="dxa"/>
            <w:vAlign w:val="center"/>
          </w:tcPr>
          <w:p w14:paraId="0B70A0DE" w14:textId="15A77A2F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Wyświetlany na ekranie kreator zmiany taśmy pomagający prawidłowo prz</w:t>
            </w:r>
            <w:r w:rsid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eprowadzić wymianę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AD819C5" w14:textId="3779F0B2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F619273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D3C3797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5D7AD8F3" w14:textId="77777777" w:rsidTr="00C97D7A">
        <w:tc>
          <w:tcPr>
            <w:tcW w:w="601" w:type="dxa"/>
            <w:vAlign w:val="center"/>
          </w:tcPr>
          <w:p w14:paraId="5C0775D3" w14:textId="745CF0CD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1.22</w:t>
            </w:r>
          </w:p>
        </w:tc>
        <w:tc>
          <w:tcPr>
            <w:tcW w:w="4573" w:type="dxa"/>
            <w:vAlign w:val="center"/>
          </w:tcPr>
          <w:p w14:paraId="253FF4B3" w14:textId="55071173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Wykrywanie niskiego poziomu ksylenu i sygnalizacja potrzeby jego uzupełnienia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19B30B9" w14:textId="5C13B275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9A8FDCD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31D7E16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69606D2D" w14:textId="77777777" w:rsidTr="00C97D7A">
        <w:tc>
          <w:tcPr>
            <w:tcW w:w="601" w:type="dxa"/>
            <w:vAlign w:val="center"/>
          </w:tcPr>
          <w:p w14:paraId="6F681429" w14:textId="008411FB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1.23</w:t>
            </w:r>
          </w:p>
        </w:tc>
        <w:tc>
          <w:tcPr>
            <w:tcW w:w="4573" w:type="dxa"/>
            <w:vAlign w:val="center"/>
          </w:tcPr>
          <w:p w14:paraId="06DA5E50" w14:textId="0B354159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Lejek ułatwiający napełnianie zbiornika na ksylen w zestawie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260C875" w14:textId="7AB20B84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5F6D61E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9811DC8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1844E48B" w14:textId="77777777" w:rsidTr="00C97D7A">
        <w:tc>
          <w:tcPr>
            <w:tcW w:w="601" w:type="dxa"/>
            <w:vAlign w:val="center"/>
          </w:tcPr>
          <w:p w14:paraId="2F2858F2" w14:textId="0960C708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1.24</w:t>
            </w:r>
          </w:p>
        </w:tc>
        <w:tc>
          <w:tcPr>
            <w:tcW w:w="4573" w:type="dxa"/>
            <w:vAlign w:val="center"/>
          </w:tcPr>
          <w:p w14:paraId="39E90AD0" w14:textId="15189B46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uzupełnienia ksylenu z zewnątrz bez konieczności przerywania procesu zaklejania oraz otwierania drzwi komory taśmy i komory zaklejania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C50B1AB" w14:textId="1B70BF11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EBCBA5E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946B2C4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17D05365" w14:textId="77777777" w:rsidTr="00C97D7A">
        <w:tc>
          <w:tcPr>
            <w:tcW w:w="601" w:type="dxa"/>
            <w:vAlign w:val="center"/>
          </w:tcPr>
          <w:p w14:paraId="68B0A593" w14:textId="48500CFB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1.25</w:t>
            </w:r>
          </w:p>
        </w:tc>
        <w:tc>
          <w:tcPr>
            <w:tcW w:w="4573" w:type="dxa"/>
            <w:vAlign w:val="center"/>
          </w:tcPr>
          <w:p w14:paraId="5BCCD649" w14:textId="6C0978C9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Funkcje ręcznego przepłukiwania systemu dostępne z poziomu panelu kontrolnego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C459F36" w14:textId="4F5EA93F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5F9BBA5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A0B1C4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44272E34" w14:textId="77777777" w:rsidTr="00C97D7A">
        <w:tc>
          <w:tcPr>
            <w:tcW w:w="601" w:type="dxa"/>
            <w:vAlign w:val="center"/>
          </w:tcPr>
          <w:p w14:paraId="5662C2DD" w14:textId="4D43E48B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1.26</w:t>
            </w:r>
          </w:p>
        </w:tc>
        <w:tc>
          <w:tcPr>
            <w:tcW w:w="4573" w:type="dxa"/>
            <w:vAlign w:val="center"/>
          </w:tcPr>
          <w:p w14:paraId="25DA73A0" w14:textId="426BA53D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zmiany długości taśmy do zakrycia preparatu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89284B6" w14:textId="7D8FA6F5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7FA0DD0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EF0BA49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0248AFA4" w14:textId="77777777" w:rsidTr="00C97D7A">
        <w:tc>
          <w:tcPr>
            <w:tcW w:w="601" w:type="dxa"/>
            <w:vAlign w:val="center"/>
          </w:tcPr>
          <w:p w14:paraId="14E9D547" w14:textId="5A2841CB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1.27</w:t>
            </w:r>
          </w:p>
        </w:tc>
        <w:tc>
          <w:tcPr>
            <w:tcW w:w="4573" w:type="dxa"/>
            <w:vAlign w:val="center"/>
          </w:tcPr>
          <w:p w14:paraId="69A7C9A6" w14:textId="0C02FDDA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zmiany ilości dozowanego ksylenu oraz miejsca nakrapiania.</w:t>
            </w:r>
          </w:p>
        </w:tc>
        <w:tc>
          <w:tcPr>
            <w:tcW w:w="1470" w:type="dxa"/>
            <w:vAlign w:val="center"/>
          </w:tcPr>
          <w:p w14:paraId="64EFE2BC" w14:textId="0B04F360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1DA22AF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716BFE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690367A4" w14:textId="77777777" w:rsidTr="00C97D7A">
        <w:tc>
          <w:tcPr>
            <w:tcW w:w="601" w:type="dxa"/>
            <w:vAlign w:val="center"/>
          </w:tcPr>
          <w:p w14:paraId="1462F061" w14:textId="6A8E39AC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1.28</w:t>
            </w:r>
          </w:p>
        </w:tc>
        <w:tc>
          <w:tcPr>
            <w:tcW w:w="4573" w:type="dxa"/>
            <w:vAlign w:val="center"/>
          </w:tcPr>
          <w:p w14:paraId="32AC654C" w14:textId="2440E362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ustawienia nanoszenia ksylenu w dwóch miejscach na szkiełku.</w:t>
            </w:r>
          </w:p>
        </w:tc>
        <w:tc>
          <w:tcPr>
            <w:tcW w:w="1470" w:type="dxa"/>
            <w:vAlign w:val="center"/>
          </w:tcPr>
          <w:p w14:paraId="1AB6E6F5" w14:textId="57F972C7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5C71061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0CC4F19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0A1019A6" w14:textId="77777777" w:rsidTr="00C97D7A">
        <w:tc>
          <w:tcPr>
            <w:tcW w:w="601" w:type="dxa"/>
            <w:vAlign w:val="center"/>
          </w:tcPr>
          <w:p w14:paraId="2946FD14" w14:textId="6A949E47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1.29</w:t>
            </w:r>
          </w:p>
        </w:tc>
        <w:tc>
          <w:tcPr>
            <w:tcW w:w="4573" w:type="dxa"/>
            <w:vAlign w:val="center"/>
          </w:tcPr>
          <w:p w14:paraId="2367C34E" w14:textId="36AEF67E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zdefiniowania 3 programów zaklejania z innymi ustawieniami ilości i pozycji nanoszenia ksylenu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EBC5569" w14:textId="17B53262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258152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BDF2160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6DB7B07F" w14:textId="77777777" w:rsidTr="00C97D7A">
        <w:tc>
          <w:tcPr>
            <w:tcW w:w="601" w:type="dxa"/>
            <w:vAlign w:val="center"/>
          </w:tcPr>
          <w:p w14:paraId="6CAA7B4C" w14:textId="3EA1C9B0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1.30</w:t>
            </w:r>
          </w:p>
        </w:tc>
        <w:tc>
          <w:tcPr>
            <w:tcW w:w="4573" w:type="dxa"/>
            <w:vAlign w:val="center"/>
          </w:tcPr>
          <w:p w14:paraId="6348F331" w14:textId="713317BD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Wbudowany</w:t>
            </w:r>
            <w:r w:rsidR="00B3171E">
              <w:t xml:space="preserve"> </w:t>
            </w:r>
            <w:r w:rsidR="00B3171E"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cichy, wysokowydajny</w:t>
            </w:r>
            <w:r w:rsid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filtr węglowy z łatwą możliwością wymiany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0A67DE4" w14:textId="1D5A9745" w:rsidR="0054190A" w:rsidRPr="00777C5F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E383433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D374DFD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18534D64" w14:textId="77777777" w:rsidTr="00C97D7A">
        <w:tc>
          <w:tcPr>
            <w:tcW w:w="601" w:type="dxa"/>
            <w:vAlign w:val="center"/>
          </w:tcPr>
          <w:p w14:paraId="4D2201CF" w14:textId="602F6B42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1.31</w:t>
            </w:r>
          </w:p>
        </w:tc>
        <w:tc>
          <w:tcPr>
            <w:tcW w:w="4573" w:type="dxa"/>
            <w:vAlign w:val="center"/>
          </w:tcPr>
          <w:p w14:paraId="2CAC49C0" w14:textId="502290F1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Wydajność: min. 120 szkiełek / 10 minut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1388F2A" w14:textId="77777777" w:rsidR="00E74E8E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9A24EC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689625A3" w14:textId="21D9352C" w:rsidR="0054190A" w:rsidRPr="00777C5F" w:rsidRDefault="009A24E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632EC4B7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43D8CE8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7AE0E8A9" w14:textId="77777777" w:rsidTr="00C97D7A">
        <w:tc>
          <w:tcPr>
            <w:tcW w:w="601" w:type="dxa"/>
            <w:vAlign w:val="center"/>
          </w:tcPr>
          <w:p w14:paraId="52CC430A" w14:textId="2F12CB76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1.32</w:t>
            </w:r>
          </w:p>
        </w:tc>
        <w:tc>
          <w:tcPr>
            <w:tcW w:w="4573" w:type="dxa"/>
            <w:vAlign w:val="center"/>
          </w:tcPr>
          <w:p w14:paraId="0134AC35" w14:textId="591F3AF3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Wymiary: max. 68 x 56 x 44 cm (szerokość x wysokość x głębokość)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A754AF3" w14:textId="77777777" w:rsidR="00E74E8E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9A24EC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5CBF0B00" w14:textId="10C934A8" w:rsidR="0054190A" w:rsidRPr="00777C5F" w:rsidRDefault="009A24E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815DD1D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9D065DE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54190A" w:rsidRPr="00777C5F" w14:paraId="72BF9180" w14:textId="77777777" w:rsidTr="00C97D7A">
        <w:tc>
          <w:tcPr>
            <w:tcW w:w="601" w:type="dxa"/>
            <w:vAlign w:val="center"/>
          </w:tcPr>
          <w:p w14:paraId="6D62D775" w14:textId="457A9A2C" w:rsidR="0054190A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1.33</w:t>
            </w:r>
          </w:p>
        </w:tc>
        <w:tc>
          <w:tcPr>
            <w:tcW w:w="4573" w:type="dxa"/>
            <w:vAlign w:val="center"/>
          </w:tcPr>
          <w:p w14:paraId="03F0A3A3" w14:textId="1E256E78" w:rsidR="0054190A" w:rsidRPr="0054190A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54190A">
              <w:rPr>
                <w:rStyle w:val="Uwydatnienie"/>
                <w:rFonts w:cstheme="minorHAnsi"/>
                <w:i w:val="0"/>
                <w:sz w:val="19"/>
                <w:szCs w:val="19"/>
              </w:rPr>
              <w:t>Waga: max 53 kg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CA5DF38" w14:textId="77777777" w:rsidR="00E74E8E" w:rsidRDefault="0054190A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 w:rsidR="009A24EC"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1C248B5" w14:textId="22713186" w:rsidR="0054190A" w:rsidRPr="00777C5F" w:rsidRDefault="009A24E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556C0CD6" w14:textId="77777777" w:rsidR="0054190A" w:rsidRPr="00777C5F" w:rsidRDefault="0054190A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D3559B7" w14:textId="77777777" w:rsidR="0054190A" w:rsidRPr="00777C5F" w:rsidRDefault="0054190A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A41AFD" w:rsidRPr="00777C5F" w14:paraId="5D46929E" w14:textId="77777777" w:rsidTr="00C97D7A">
        <w:tc>
          <w:tcPr>
            <w:tcW w:w="601" w:type="dxa"/>
            <w:vAlign w:val="center"/>
          </w:tcPr>
          <w:p w14:paraId="2CA4064D" w14:textId="4936FB80" w:rsidR="00A41AFD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1.34</w:t>
            </w:r>
          </w:p>
        </w:tc>
        <w:tc>
          <w:tcPr>
            <w:tcW w:w="4573" w:type="dxa"/>
            <w:vAlign w:val="center"/>
          </w:tcPr>
          <w:p w14:paraId="2B927DBC" w14:textId="1D0BC48B" w:rsidR="00A41AFD" w:rsidRPr="0054190A" w:rsidRDefault="00A41AFD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41AFD">
              <w:rPr>
                <w:rStyle w:val="Uwydatnienie"/>
                <w:rFonts w:cstheme="minorHAnsi"/>
                <w:i w:val="0"/>
                <w:sz w:val="19"/>
                <w:szCs w:val="19"/>
              </w:rPr>
              <w:t>Zasilanie: zasilacz zewnętrzny 100-240 V AC / 24 V DC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DEE4CE5" w14:textId="5A9D6BEB" w:rsidR="00A41AFD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A08BE7E" w14:textId="77777777" w:rsidR="00A41AFD" w:rsidRPr="00777C5F" w:rsidRDefault="00A41AFD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C809E53" w14:textId="77777777" w:rsidR="00A41AFD" w:rsidRPr="00777C5F" w:rsidRDefault="00A41AFD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A41AFD" w:rsidRPr="00777C5F" w14:paraId="7A032579" w14:textId="77777777" w:rsidTr="00C97D7A">
        <w:tc>
          <w:tcPr>
            <w:tcW w:w="601" w:type="dxa"/>
            <w:vAlign w:val="center"/>
          </w:tcPr>
          <w:p w14:paraId="2F15BC06" w14:textId="0DF12718" w:rsidR="00A41AFD" w:rsidRDefault="0024206B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1.35</w:t>
            </w:r>
          </w:p>
        </w:tc>
        <w:tc>
          <w:tcPr>
            <w:tcW w:w="4573" w:type="dxa"/>
            <w:vAlign w:val="center"/>
          </w:tcPr>
          <w:p w14:paraId="6FDB0067" w14:textId="677FBEE4" w:rsidR="00A41AFD" w:rsidRPr="00A41AFD" w:rsidRDefault="00A41AFD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A41AFD">
              <w:rPr>
                <w:rStyle w:val="Uwydatnienie"/>
                <w:rFonts w:cstheme="minorHAnsi"/>
                <w:i w:val="0"/>
                <w:sz w:val="19"/>
                <w:szCs w:val="19"/>
              </w:rPr>
              <w:t>Pobór mocy: 200 W</w:t>
            </w:r>
            <w:r w:rsidR="0070104B"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FAB6189" w14:textId="6441F647" w:rsidR="00A41AFD" w:rsidRPr="00777C5F" w:rsidRDefault="00A41AFD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CC990D3" w14:textId="77777777" w:rsidR="00A41AFD" w:rsidRPr="00777C5F" w:rsidRDefault="00A41AFD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BC5B024" w14:textId="77777777" w:rsidR="00A41AFD" w:rsidRPr="00777C5F" w:rsidRDefault="00A41AFD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054E9" w:rsidRPr="00777C5F" w14:paraId="7A875EBA" w14:textId="77777777" w:rsidTr="00C97D7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0D52E6F0" w14:textId="75CA65D7" w:rsidR="004054E9" w:rsidRPr="004054E9" w:rsidRDefault="00812A45" w:rsidP="00CC7A02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2</w:t>
            </w:r>
            <w:r w:rsidR="004054E9" w:rsidRPr="004054E9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407249D2" w14:textId="2F3372FB" w:rsidR="004054E9" w:rsidRPr="004054E9" w:rsidRDefault="00B40891" w:rsidP="00B40891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Materiały eksploatacyjne</w:t>
            </w:r>
            <w:r w:rsidR="008D2963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</w:t>
            </w:r>
            <w:r w:rsidR="00B3171E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niezbędne do uruchomienia urządzenia i przeprowadzenia szkolenia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7B86E5D0" w14:textId="77777777" w:rsidR="004054E9" w:rsidRPr="004054E9" w:rsidRDefault="004054E9" w:rsidP="00CC7A02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12B4551" w14:textId="77777777" w:rsidR="004054E9" w:rsidRPr="004054E9" w:rsidRDefault="004054E9" w:rsidP="0088638C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740EE580" w14:textId="77777777" w:rsidR="004054E9" w:rsidRPr="004054E9" w:rsidRDefault="004054E9" w:rsidP="00777C5F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054E9" w:rsidRPr="00777C5F" w14:paraId="5DBB8A4D" w14:textId="77777777" w:rsidTr="00C97D7A">
        <w:tc>
          <w:tcPr>
            <w:tcW w:w="601" w:type="dxa"/>
            <w:vAlign w:val="center"/>
          </w:tcPr>
          <w:p w14:paraId="1C0DE100" w14:textId="7364980C" w:rsidR="004054E9" w:rsidRDefault="00812A45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</w:t>
            </w:r>
            <w:r w:rsidR="004054E9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vAlign w:val="center"/>
          </w:tcPr>
          <w:p w14:paraId="68DA4CEB" w14:textId="1FEB7A67" w:rsidR="00B3171E" w:rsidRPr="00B3171E" w:rsidRDefault="00492639" w:rsidP="00B3171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- KP taśma (1 rolka</w:t>
            </w:r>
            <w:r w:rsidR="00B3171E"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)</w:t>
            </w:r>
          </w:p>
          <w:p w14:paraId="19C5B4C8" w14:textId="12D4F245" w:rsidR="00B3171E" w:rsidRPr="00B3171E" w:rsidRDefault="00B3171E" w:rsidP="00B3171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- szkiełka podstawowe szlifowan</w:t>
            </w:r>
            <w:r w:rsidR="008D2963">
              <w:rPr>
                <w:rStyle w:val="Uwydatnienie"/>
                <w:rFonts w:cstheme="minorHAnsi"/>
                <w:i w:val="0"/>
                <w:sz w:val="19"/>
                <w:szCs w:val="19"/>
              </w:rPr>
              <w:t>e 2x mat</w:t>
            </w:r>
            <w:r w:rsidR="00A41AFD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1</w:t>
            </w: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op. </w:t>
            </w:r>
          </w:p>
          <w:p w14:paraId="5B7D7E7C" w14:textId="50B5153A" w:rsidR="004054E9" w:rsidRDefault="00B3171E" w:rsidP="00B3171E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B3171E">
              <w:rPr>
                <w:rStyle w:val="Uwydatnienie"/>
                <w:rFonts w:cstheme="minorHAnsi"/>
                <w:i w:val="0"/>
                <w:sz w:val="19"/>
                <w:szCs w:val="19"/>
              </w:rPr>
              <w:t>- ksylen pojemność 5l w metalowym opakowaniu</w:t>
            </w:r>
          </w:p>
        </w:tc>
        <w:tc>
          <w:tcPr>
            <w:tcW w:w="1470" w:type="dxa"/>
            <w:vAlign w:val="center"/>
          </w:tcPr>
          <w:p w14:paraId="77A1DDE1" w14:textId="77777777" w:rsidR="00C97D7A" w:rsidRPr="00C97D7A" w:rsidRDefault="00C97D7A" w:rsidP="00C97D7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786A51CE" w14:textId="17CA0092" w:rsidR="004054E9" w:rsidRPr="00777C5F" w:rsidRDefault="00C97D7A" w:rsidP="00C97D7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97D7A">
              <w:rPr>
                <w:rStyle w:val="Uwydatnienie"/>
                <w:rFonts w:cstheme="minorHAnsi"/>
                <w:i w:val="0"/>
                <w:sz w:val="19"/>
                <w:szCs w:val="19"/>
              </w:rPr>
              <w:t>podać nazwę i typy wyrobów oraz numery katalogowe</w:t>
            </w:r>
          </w:p>
        </w:tc>
        <w:tc>
          <w:tcPr>
            <w:tcW w:w="1619" w:type="dxa"/>
            <w:vAlign w:val="center"/>
          </w:tcPr>
          <w:p w14:paraId="21D14838" w14:textId="77777777" w:rsidR="004054E9" w:rsidRPr="00777C5F" w:rsidRDefault="004054E9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4CC53E6" w14:textId="77777777" w:rsidR="004054E9" w:rsidRPr="00777C5F" w:rsidRDefault="004054E9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5868A81" w14:textId="77777777" w:rsidTr="00C97D7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17DD6912" w14:textId="583D8F3F" w:rsidR="0088638C" w:rsidRPr="00CC7A02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3</w:t>
            </w:r>
            <w:r w:rsidR="0088638C"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24149BF3" w14:textId="0D560B2C" w:rsidR="0088638C" w:rsidRPr="00CC7A02" w:rsidRDefault="0088638C" w:rsidP="00777C5F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Warunki serwisu, gwarancji oraz wymagane dokumenty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45AF8CE6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F40CD70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44D9E081" w14:textId="70F55813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8015E9F" w14:textId="77777777" w:rsidTr="00C97D7A">
        <w:tc>
          <w:tcPr>
            <w:tcW w:w="601" w:type="dxa"/>
            <w:vAlign w:val="center"/>
          </w:tcPr>
          <w:p w14:paraId="2E24DDEA" w14:textId="302557B7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vAlign w:val="center"/>
          </w:tcPr>
          <w:p w14:paraId="5762204A" w14:textId="12EC29E6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</w:t>
            </w:r>
            <w:r w:rsidR="00492639">
              <w:rPr>
                <w:rStyle w:val="Uwydatnienie"/>
                <w:rFonts w:cstheme="minorHAnsi"/>
                <w:i w:val="0"/>
                <w:sz w:val="19"/>
                <w:szCs w:val="19"/>
              </w:rPr>
              <w:t>ukowany nie wcześniej niż w 2026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r.</w:t>
            </w:r>
          </w:p>
        </w:tc>
        <w:tc>
          <w:tcPr>
            <w:tcW w:w="1470" w:type="dxa"/>
            <w:vAlign w:val="center"/>
          </w:tcPr>
          <w:p w14:paraId="6A7D9F41" w14:textId="2AF53D89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8CA252D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EA701EA" w14:textId="4415F0F8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36483785" w14:textId="77777777" w:rsidTr="00C97D7A">
        <w:tc>
          <w:tcPr>
            <w:tcW w:w="601" w:type="dxa"/>
            <w:vAlign w:val="center"/>
          </w:tcPr>
          <w:p w14:paraId="3552C941" w14:textId="36AE665F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vAlign w:val="center"/>
          </w:tcPr>
          <w:p w14:paraId="43FF9E1A" w14:textId="52E79BCD" w:rsidR="0088638C" w:rsidRPr="00777C5F" w:rsidRDefault="00E97A68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E97A68">
              <w:rPr>
                <w:rStyle w:val="Uwydatnienie"/>
                <w:rFonts w:cstheme="minorHAnsi"/>
                <w:i w:val="0"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470" w:type="dxa"/>
            <w:vAlign w:val="center"/>
          </w:tcPr>
          <w:p w14:paraId="20CEF9A9" w14:textId="77777777" w:rsidR="00E97A68" w:rsidRPr="00E97A68" w:rsidRDefault="00E97A68" w:rsidP="00E97A68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E97A68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0611CF8" w14:textId="3F4C8EC1" w:rsidR="0088638C" w:rsidRPr="00777C5F" w:rsidRDefault="00E97A68" w:rsidP="00E97A68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E97A68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19" w:type="dxa"/>
            <w:vAlign w:val="center"/>
          </w:tcPr>
          <w:p w14:paraId="23104A11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90CE55" w14:textId="1E00E2FA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504CAA45" w14:textId="77777777" w:rsidTr="00C97D7A">
        <w:tc>
          <w:tcPr>
            <w:tcW w:w="601" w:type="dxa"/>
            <w:vAlign w:val="center"/>
          </w:tcPr>
          <w:p w14:paraId="63F91A00" w14:textId="44267A38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vAlign w:val="center"/>
          </w:tcPr>
          <w:p w14:paraId="66675188" w14:textId="45570B85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Instrukcja obsługi w języku polskim w formie papierowej i elektronicznej na pendrive.</w:t>
            </w:r>
          </w:p>
        </w:tc>
        <w:tc>
          <w:tcPr>
            <w:tcW w:w="1470" w:type="dxa"/>
            <w:vAlign w:val="center"/>
          </w:tcPr>
          <w:p w14:paraId="64B65FAE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4AFBEF3" w14:textId="438170A6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7BE82220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A4E7E36" w14:textId="42F63F53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07418660" w14:textId="77777777" w:rsidTr="00C97D7A">
        <w:tc>
          <w:tcPr>
            <w:tcW w:w="601" w:type="dxa"/>
            <w:vAlign w:val="center"/>
          </w:tcPr>
          <w:p w14:paraId="372433F1" w14:textId="0A8BFE23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vAlign w:val="center"/>
          </w:tcPr>
          <w:p w14:paraId="5C42DD58" w14:textId="7777777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0C3257D5" w14:textId="7777777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deklaracji zgodności,</w:t>
            </w:r>
          </w:p>
          <w:p w14:paraId="02603836" w14:textId="7777777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certyfikatu wystawionego przez jednostkę notyfikowaną (jeśli dotyczy),</w:t>
            </w:r>
          </w:p>
          <w:p w14:paraId="02E96DB0" w14:textId="40591B13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470" w:type="dxa"/>
            <w:vAlign w:val="center"/>
          </w:tcPr>
          <w:p w14:paraId="76695F37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0219C4E" w14:textId="4376B6C5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19F76C3C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482569D" w14:textId="137210B3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03E4BC9D" w14:textId="77777777" w:rsidTr="00C97D7A">
        <w:tc>
          <w:tcPr>
            <w:tcW w:w="601" w:type="dxa"/>
            <w:vAlign w:val="center"/>
          </w:tcPr>
          <w:p w14:paraId="0B21F673" w14:textId="3E182B6E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.5</w:t>
            </w:r>
          </w:p>
        </w:tc>
        <w:tc>
          <w:tcPr>
            <w:tcW w:w="4573" w:type="dxa"/>
            <w:vAlign w:val="center"/>
          </w:tcPr>
          <w:p w14:paraId="30F84DA1" w14:textId="5CFC2688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Dostawca wskaże serwis gwarancyjny i pogwarancyjny dostarczonego sprzętu – podać nazwę, adres, telefon, email.</w:t>
            </w:r>
          </w:p>
        </w:tc>
        <w:tc>
          <w:tcPr>
            <w:tcW w:w="1470" w:type="dxa"/>
            <w:vAlign w:val="center"/>
          </w:tcPr>
          <w:p w14:paraId="4C5770AA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0C6E7A4" w14:textId="518A13C8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4EE7A973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07216E3" w14:textId="43FFFF08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4C91E09F" w14:textId="77777777" w:rsidTr="00C97D7A">
        <w:tc>
          <w:tcPr>
            <w:tcW w:w="601" w:type="dxa"/>
            <w:vAlign w:val="center"/>
          </w:tcPr>
          <w:p w14:paraId="539CF9B8" w14:textId="7EA87CF1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.6</w:t>
            </w:r>
          </w:p>
        </w:tc>
        <w:tc>
          <w:tcPr>
            <w:tcW w:w="4573" w:type="dxa"/>
            <w:vAlign w:val="center"/>
          </w:tcPr>
          <w:p w14:paraId="4824FD1B" w14:textId="0B7615B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Dostarczenie oświadczenia potwierdzającego, że pracownicy serwisu posiadają odpowiednie kwalifikacje i doświadczenie oraz posiadają imienne certyfikaty wystawione przez producenta ze szkolenia w zakresie obsługi serwisowej przedmiotu umowy bądź posiadają 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potwierdzenie odbycia wymaganych szkoleń serwisowych wystawione przez producenta na Wykonawcę.</w:t>
            </w:r>
          </w:p>
        </w:tc>
        <w:tc>
          <w:tcPr>
            <w:tcW w:w="1470" w:type="dxa"/>
            <w:vAlign w:val="center"/>
          </w:tcPr>
          <w:p w14:paraId="64D41911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TAK,</w:t>
            </w:r>
          </w:p>
          <w:p w14:paraId="4E0ED8EA" w14:textId="37D27FBC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01E3CE07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D8E063A" w14:textId="285C8EEC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77763E" w:rsidRPr="00777C5F" w14:paraId="72990B15" w14:textId="77777777" w:rsidTr="00C97D7A">
        <w:tc>
          <w:tcPr>
            <w:tcW w:w="601" w:type="dxa"/>
            <w:vAlign w:val="center"/>
          </w:tcPr>
          <w:p w14:paraId="2410D4A0" w14:textId="6EA12A72" w:rsidR="0077763E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3.7</w:t>
            </w:r>
          </w:p>
        </w:tc>
        <w:tc>
          <w:tcPr>
            <w:tcW w:w="4573" w:type="dxa"/>
            <w:vAlign w:val="center"/>
          </w:tcPr>
          <w:p w14:paraId="34B9BC17" w14:textId="523D0647" w:rsidR="0077763E" w:rsidRPr="00777C5F" w:rsidRDefault="0077763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Zamawiającemu Karty Przekazania Odpadu w terminie 14 dni kalendarzowych od daty utylizacji odebranych odpadów i opakowań lub dostarczenie podczas odbioru sprzętu oświadczenia, że odpady i opakowania po dostawie sprzętu zostały odebrane i będą właściwie zagospodarowane</w:t>
            </w:r>
          </w:p>
        </w:tc>
        <w:tc>
          <w:tcPr>
            <w:tcW w:w="1470" w:type="dxa"/>
            <w:vAlign w:val="center"/>
          </w:tcPr>
          <w:p w14:paraId="2775AB77" w14:textId="77777777" w:rsidR="0077763E" w:rsidRPr="0077763E" w:rsidRDefault="0077763E" w:rsidP="0077763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471A083" w14:textId="683FB21E" w:rsidR="0077763E" w:rsidRPr="00777C5F" w:rsidRDefault="0077763E" w:rsidP="0077763E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627997C" w14:textId="77777777" w:rsidR="0077763E" w:rsidRPr="00777C5F" w:rsidRDefault="0077763E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837DFFE" w14:textId="77777777" w:rsidR="0077763E" w:rsidRPr="00777C5F" w:rsidRDefault="0077763E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DD06D06" w14:textId="77777777" w:rsidTr="00C97D7A">
        <w:tc>
          <w:tcPr>
            <w:tcW w:w="601" w:type="dxa"/>
            <w:vAlign w:val="center"/>
          </w:tcPr>
          <w:p w14:paraId="09B9D9F4" w14:textId="1B0F7653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3.8</w:t>
            </w:r>
          </w:p>
        </w:tc>
        <w:tc>
          <w:tcPr>
            <w:tcW w:w="4573" w:type="dxa"/>
            <w:vAlign w:val="center"/>
          </w:tcPr>
          <w:p w14:paraId="5994A02A" w14:textId="7777777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Odbiór odpadów w trakcie trwania umowy:</w:t>
            </w:r>
          </w:p>
          <w:p w14:paraId="39EB2614" w14:textId="35D147DF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470" w:type="dxa"/>
            <w:vAlign w:val="center"/>
          </w:tcPr>
          <w:p w14:paraId="0D20AF33" w14:textId="38BEFCF8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5C9F7A3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9B05C43" w14:textId="1B63914D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1492A903" w14:textId="77777777" w:rsidTr="00C97D7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3358AB95" w14:textId="64D6B920" w:rsidR="0088638C" w:rsidRPr="00CC7A02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</w:t>
            </w:r>
            <w:r w:rsidR="0088638C"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6BBB40E8" w14:textId="215D8EF9" w:rsidR="0088638C" w:rsidRPr="00CC7A02" w:rsidRDefault="0088638C" w:rsidP="00777C5F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Dodatkowe informacje o oferowanym sprzęcie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09B5E398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421CCD38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00D2083C" w14:textId="402E0FB1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2557CCF6" w14:textId="77777777" w:rsidTr="00C97D7A">
        <w:tc>
          <w:tcPr>
            <w:tcW w:w="601" w:type="dxa"/>
            <w:shd w:val="clear" w:color="auto" w:fill="FFFFFF" w:themeFill="background1"/>
            <w:vAlign w:val="center"/>
          </w:tcPr>
          <w:p w14:paraId="36F01252" w14:textId="4D340ABC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32FB9235" w14:textId="7845D6C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Producent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C6BA511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7824BA7E" w14:textId="58A868D9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A793AC7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555BD9B" w14:textId="65F9C7F7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1F8FDD66" w14:textId="77777777" w:rsidTr="00C97D7A">
        <w:tc>
          <w:tcPr>
            <w:tcW w:w="601" w:type="dxa"/>
            <w:shd w:val="clear" w:color="auto" w:fill="FFFFFF" w:themeFill="background1"/>
            <w:vAlign w:val="center"/>
          </w:tcPr>
          <w:p w14:paraId="21092D1A" w14:textId="0D075051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7813F6CA" w14:textId="62B9DF56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Kraj pochodzenia/montażu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10F6FBD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0EF9400" w14:textId="583E7921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7DADB4EF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F789243" w14:textId="57D0BB49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4BB0F5CE" w14:textId="77777777" w:rsidTr="00C97D7A">
        <w:tc>
          <w:tcPr>
            <w:tcW w:w="601" w:type="dxa"/>
            <w:shd w:val="clear" w:color="auto" w:fill="FFFFFF" w:themeFill="background1"/>
            <w:vAlign w:val="center"/>
          </w:tcPr>
          <w:p w14:paraId="57BA221A" w14:textId="72FAE6C5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1ABB2BDF" w14:textId="1918D8FD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Typ/Model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7F85F2B4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198EB71F" w14:textId="50BCD116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727D9AA2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7CAE744F" w14:textId="0C0337BA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88638C" w:rsidRPr="00777C5F" w14:paraId="7DF68B2A" w14:textId="77777777" w:rsidTr="00C97D7A">
        <w:tc>
          <w:tcPr>
            <w:tcW w:w="601" w:type="dxa"/>
            <w:shd w:val="clear" w:color="auto" w:fill="FFFFFF" w:themeFill="background1"/>
            <w:vAlign w:val="center"/>
          </w:tcPr>
          <w:p w14:paraId="60DD7135" w14:textId="63F3D7A9" w:rsidR="0088638C" w:rsidRPr="00777C5F" w:rsidRDefault="0077763E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</w:t>
            </w:r>
            <w:r w:rsidR="0088638C"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A4CDCBD" w14:textId="602D4874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Nazwa Katalogowa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6DCABCB" w14:textId="77777777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61BD1A5F" w14:textId="1AB752D4" w:rsidR="0088638C" w:rsidRPr="00777C5F" w:rsidRDefault="0088638C" w:rsidP="00CC7A02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01716E15" w14:textId="77777777" w:rsidR="0088638C" w:rsidRPr="00777C5F" w:rsidRDefault="0088638C" w:rsidP="0088638C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AC3A0A4" w14:textId="57A21E4E" w:rsidR="0088638C" w:rsidRPr="00777C5F" w:rsidRDefault="0088638C" w:rsidP="00777C5F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</w:tbl>
    <w:p w14:paraId="131622AB" w14:textId="77777777" w:rsidR="004609EF" w:rsidRPr="00777C5F" w:rsidRDefault="004609EF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  <w:r w:rsidRPr="00777C5F">
        <w:rPr>
          <w:rStyle w:val="Uwydatnienie"/>
          <w:rFonts w:cstheme="minorHAnsi"/>
          <w:i w:val="0"/>
          <w:sz w:val="19"/>
          <w:szCs w:val="19"/>
        </w:rPr>
        <w:t>„*” – uzupełnić w przypadku posiadania przez oferowany sprzęt w/w danych;</w:t>
      </w:r>
    </w:p>
    <w:p w14:paraId="2FB83DA3" w14:textId="77777777" w:rsidR="002E6B70" w:rsidRPr="00777C5F" w:rsidRDefault="002E6B70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p w14:paraId="282AAC94" w14:textId="77777777" w:rsidR="00492639" w:rsidRDefault="00492639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p w14:paraId="731EAE50" w14:textId="77777777" w:rsidR="00492639" w:rsidRPr="00F75318" w:rsidRDefault="00492639" w:rsidP="00492639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>
        <w:rPr>
          <w:rStyle w:val="Uwydatnienie"/>
          <w:rFonts w:cstheme="minorHAnsi"/>
          <w:b/>
          <w:i w:val="0"/>
          <w:sz w:val="19"/>
          <w:szCs w:val="19"/>
        </w:rPr>
        <w:t>Zadanie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0"/>
        <w:gridCol w:w="4525"/>
        <w:gridCol w:w="1551"/>
        <w:gridCol w:w="1607"/>
        <w:gridCol w:w="1911"/>
      </w:tblGrid>
      <w:tr w:rsidR="00492639" w:rsidRPr="00777C5F" w14:paraId="6F891563" w14:textId="77777777" w:rsidTr="00A3494A">
        <w:tc>
          <w:tcPr>
            <w:tcW w:w="601" w:type="dxa"/>
            <w:shd w:val="clear" w:color="auto" w:fill="BFBFBF" w:themeFill="background1" w:themeFillShade="BF"/>
            <w:vAlign w:val="center"/>
          </w:tcPr>
          <w:p w14:paraId="7B121AE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Lp.</w:t>
            </w:r>
          </w:p>
        </w:tc>
        <w:tc>
          <w:tcPr>
            <w:tcW w:w="4573" w:type="dxa"/>
            <w:shd w:val="clear" w:color="auto" w:fill="BFBFBF" w:themeFill="background1" w:themeFillShade="BF"/>
            <w:vAlign w:val="center"/>
          </w:tcPr>
          <w:p w14:paraId="009F538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Opis parametrów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7B55529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wymagane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134F3DA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punktowane</w:t>
            </w:r>
          </w:p>
        </w:tc>
        <w:tc>
          <w:tcPr>
            <w:tcW w:w="1931" w:type="dxa"/>
            <w:shd w:val="clear" w:color="auto" w:fill="BFBFBF" w:themeFill="background1" w:themeFillShade="BF"/>
            <w:vAlign w:val="center"/>
          </w:tcPr>
          <w:p w14:paraId="61FE302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oferowane (wypełnia Wykonawca)</w:t>
            </w:r>
          </w:p>
        </w:tc>
      </w:tr>
      <w:tr w:rsidR="00492639" w:rsidRPr="00777C5F" w14:paraId="05D1D87F" w14:textId="77777777" w:rsidTr="00A3494A">
        <w:trPr>
          <w:trHeight w:val="329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7906680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Aparaty holterowskie RR</w:t>
            </w:r>
          </w:p>
        </w:tc>
      </w:tr>
      <w:tr w:rsidR="00492639" w:rsidRPr="00777C5F" w14:paraId="47DAC99A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5E6B2EA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1.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50EA283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Aparat holterowski RR – 3 szt.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4216AF5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7B52384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C46168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2920430B" w14:textId="77777777" w:rsidTr="00A3494A">
        <w:tc>
          <w:tcPr>
            <w:tcW w:w="601" w:type="dxa"/>
            <w:vAlign w:val="center"/>
          </w:tcPr>
          <w:p w14:paraId="2F74F841" w14:textId="777777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1.1</w:t>
            </w:r>
          </w:p>
        </w:tc>
        <w:tc>
          <w:tcPr>
            <w:tcW w:w="4573" w:type="dxa"/>
            <w:vAlign w:val="center"/>
          </w:tcPr>
          <w:p w14:paraId="3564B140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Pomiar ciśnienia metodą oscylometryczną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A118D41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72F0C3B5" w14:textId="1E64DAF2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39EFC4A5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65FACDCE" w14:textId="3E57CA41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61B64920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D43F0F3" w14:textId="77777777" w:rsidTr="00A3494A">
        <w:tc>
          <w:tcPr>
            <w:tcW w:w="601" w:type="dxa"/>
            <w:vAlign w:val="center"/>
          </w:tcPr>
          <w:p w14:paraId="55B8BE7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1.2</w:t>
            </w:r>
          </w:p>
        </w:tc>
        <w:tc>
          <w:tcPr>
            <w:tcW w:w="4573" w:type="dxa"/>
            <w:vAlign w:val="center"/>
          </w:tcPr>
          <w:p w14:paraId="2B706B72" w14:textId="77777777" w:rsidR="00492639" w:rsidRPr="00CC7A4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Programowanie min. 3 okresów pomiarowych </w:t>
            </w:r>
          </w:p>
          <w:p w14:paraId="12D6CA6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z poziomu dedykowanego oprogramowania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48AB74C" w14:textId="77777777" w:rsidR="004965D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5520CBE1" w14:textId="18A6B933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663A627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8E1108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9294514" w14:textId="77777777" w:rsidTr="00A3494A">
        <w:tc>
          <w:tcPr>
            <w:tcW w:w="601" w:type="dxa"/>
            <w:vAlign w:val="center"/>
          </w:tcPr>
          <w:p w14:paraId="527F4EF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</w:t>
            </w:r>
          </w:p>
        </w:tc>
        <w:tc>
          <w:tcPr>
            <w:tcW w:w="4573" w:type="dxa"/>
            <w:vAlign w:val="center"/>
          </w:tcPr>
          <w:p w14:paraId="7904B4B6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Programowanie częstości pomiarów dla każdego okresu z poziomu dedykowanego oprogramowania: 5/10/15/20/30/45/60/90/120min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495B4A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E408BB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D3BC60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6352DFD" w14:textId="77777777" w:rsidTr="00A3494A">
        <w:tc>
          <w:tcPr>
            <w:tcW w:w="601" w:type="dxa"/>
            <w:vAlign w:val="center"/>
          </w:tcPr>
          <w:p w14:paraId="0F4BC2C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1.4</w:t>
            </w:r>
          </w:p>
        </w:tc>
        <w:tc>
          <w:tcPr>
            <w:tcW w:w="4573" w:type="dxa"/>
            <w:vAlign w:val="center"/>
          </w:tcPr>
          <w:p w14:paraId="687BC360" w14:textId="77777777" w:rsidR="00492639" w:rsidRPr="0054190A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Aparat wyposażony w gniazdo </w:t>
            </w:r>
            <w:proofErr w:type="spellStart"/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microUSB</w:t>
            </w:r>
            <w:proofErr w:type="spellEnd"/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do komunikacji z komputerem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F032279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64E6BA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9859F1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F46C0AA" w14:textId="77777777" w:rsidTr="00A3494A">
        <w:tc>
          <w:tcPr>
            <w:tcW w:w="601" w:type="dxa"/>
            <w:vAlign w:val="center"/>
          </w:tcPr>
          <w:p w14:paraId="01322DB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1.5</w:t>
            </w:r>
          </w:p>
        </w:tc>
        <w:tc>
          <w:tcPr>
            <w:tcW w:w="4573" w:type="dxa"/>
            <w:vAlign w:val="center"/>
          </w:tcPr>
          <w:p w14:paraId="7D0F6631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wykonania do 250 pomiarów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2D05AE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E3CA4C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78AB4C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B68A777" w14:textId="77777777" w:rsidTr="00A3494A">
        <w:tc>
          <w:tcPr>
            <w:tcW w:w="601" w:type="dxa"/>
            <w:vAlign w:val="center"/>
          </w:tcPr>
          <w:p w14:paraId="185A095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1.6</w:t>
            </w:r>
          </w:p>
        </w:tc>
        <w:tc>
          <w:tcPr>
            <w:tcW w:w="4573" w:type="dxa"/>
            <w:vAlign w:val="center"/>
          </w:tcPr>
          <w:p w14:paraId="5124D7F9" w14:textId="77777777" w:rsidR="00492639" w:rsidRPr="00F86964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Dokładność: ±2% lub ± 3mmHg (w zależności, która wartość jest większa)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D7E39F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E8339C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B4D9C0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21AF1253" w14:textId="77777777" w:rsidTr="00A3494A">
        <w:tc>
          <w:tcPr>
            <w:tcW w:w="601" w:type="dxa"/>
            <w:vAlign w:val="center"/>
          </w:tcPr>
          <w:p w14:paraId="78ED6D06" w14:textId="777777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1.7</w:t>
            </w:r>
          </w:p>
        </w:tc>
        <w:tc>
          <w:tcPr>
            <w:tcW w:w="4573" w:type="dxa"/>
            <w:vAlign w:val="center"/>
          </w:tcPr>
          <w:p w14:paraId="477C757E" w14:textId="3854A90C" w:rsidR="004965D1" w:rsidRPr="00F86964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Zakres pomiaru tętna: 40÷200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proofErr w:type="spellStart"/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bpm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18FF53E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0CB4356C" w14:textId="3AC045E2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770CF04F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4FD357A4" w14:textId="466C004F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79D5FF46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E1D6B08" w14:textId="77777777" w:rsidTr="00A3494A">
        <w:tc>
          <w:tcPr>
            <w:tcW w:w="601" w:type="dxa"/>
            <w:vAlign w:val="center"/>
          </w:tcPr>
          <w:p w14:paraId="6AADD488" w14:textId="47D6997E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1.8</w:t>
            </w:r>
          </w:p>
        </w:tc>
        <w:tc>
          <w:tcPr>
            <w:tcW w:w="4573" w:type="dxa"/>
            <w:vAlign w:val="center"/>
          </w:tcPr>
          <w:p w14:paraId="29BF46BD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Mankiety wyposażone w elastyczne rękawy zapobiegające zsuwaniu się z ramienia pacjenta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A0998A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D31156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F0F041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3DDDED3" w14:textId="77777777" w:rsidTr="00A3494A">
        <w:tc>
          <w:tcPr>
            <w:tcW w:w="601" w:type="dxa"/>
            <w:vAlign w:val="center"/>
          </w:tcPr>
          <w:p w14:paraId="399FE90C" w14:textId="2947E40E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1.9</w:t>
            </w:r>
          </w:p>
        </w:tc>
        <w:tc>
          <w:tcPr>
            <w:tcW w:w="4573" w:type="dxa"/>
            <w:vAlign w:val="center"/>
          </w:tcPr>
          <w:p w14:paraId="46BC54B7" w14:textId="77777777" w:rsidR="00492639" w:rsidRPr="00CC7A4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Rejestrator wyposażony w przyciski do:</w:t>
            </w:r>
          </w:p>
          <w:p w14:paraId="420AC4C6" w14:textId="77777777" w:rsidR="00492639" w:rsidRPr="00CC7A4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- ręcznego wykonania pomiaru poza zaprogramowanym harmonogramem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22BC708" w14:textId="77777777" w:rsidR="00492639" w:rsidRPr="00CC7A4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- zmiany okresu monitorowania dzień/noc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547F5559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zapisania zdarzenia lub 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rozpoczęcia sekwencji, </w:t>
            </w: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pomiarów dla sprawdzenia reakcji pacjenta na podaną dawkę leku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3FA103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B4C385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61A23D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12574FB" w14:textId="77777777" w:rsidTr="00A3494A">
        <w:tc>
          <w:tcPr>
            <w:tcW w:w="601" w:type="dxa"/>
            <w:vAlign w:val="center"/>
          </w:tcPr>
          <w:p w14:paraId="31BA17D3" w14:textId="3B42BDF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1.10</w:t>
            </w:r>
          </w:p>
        </w:tc>
        <w:tc>
          <w:tcPr>
            <w:tcW w:w="4573" w:type="dxa"/>
            <w:vAlign w:val="center"/>
          </w:tcPr>
          <w:p w14:paraId="4B30C4F4" w14:textId="77777777" w:rsidR="00492639" w:rsidRPr="00BB3C6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Wbudowany wyświetlacz LCD z możliwością prezentacji wykonanego pomiaru ciśnienia, tętna, ikon dzień/noc, symbolu baterii przy niskim stanie naładowania baterii/akumulatora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900B38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AF4620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C6105B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C513052" w14:textId="77777777" w:rsidTr="00A3494A">
        <w:tc>
          <w:tcPr>
            <w:tcW w:w="601" w:type="dxa"/>
            <w:vAlign w:val="center"/>
          </w:tcPr>
          <w:p w14:paraId="350594CE" w14:textId="34E04AFC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1.11</w:t>
            </w:r>
          </w:p>
        </w:tc>
        <w:tc>
          <w:tcPr>
            <w:tcW w:w="4573" w:type="dxa"/>
            <w:vAlign w:val="center"/>
          </w:tcPr>
          <w:p w14:paraId="322A719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wartości napięcia źródła zasilania rejestratora przy jego uruchomieniu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1545DA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C99F1E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  <w:tc>
          <w:tcPr>
            <w:tcW w:w="1931" w:type="dxa"/>
            <w:vAlign w:val="center"/>
          </w:tcPr>
          <w:p w14:paraId="78E174F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</w:tr>
      <w:tr w:rsidR="00492639" w:rsidRPr="00777C5F" w14:paraId="1B784A2A" w14:textId="77777777" w:rsidTr="00A3494A">
        <w:tc>
          <w:tcPr>
            <w:tcW w:w="601" w:type="dxa"/>
            <w:vAlign w:val="center"/>
          </w:tcPr>
          <w:p w14:paraId="51B7BF16" w14:textId="50328E84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1.12</w:t>
            </w:r>
          </w:p>
        </w:tc>
        <w:tc>
          <w:tcPr>
            <w:tcW w:w="4573" w:type="dxa"/>
            <w:vAlign w:val="center"/>
          </w:tcPr>
          <w:p w14:paraId="112A8E3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Zasilanie rejestratora: 2 baterie AA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89F1B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F8053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7EDDE5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22CF1D8" w14:textId="77777777" w:rsidTr="00A3494A">
        <w:tc>
          <w:tcPr>
            <w:tcW w:w="601" w:type="dxa"/>
            <w:vAlign w:val="center"/>
          </w:tcPr>
          <w:p w14:paraId="70C1DF75" w14:textId="0BA9AA74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1.13</w:t>
            </w:r>
          </w:p>
        </w:tc>
        <w:tc>
          <w:tcPr>
            <w:tcW w:w="4573" w:type="dxa"/>
            <w:vAlign w:val="center"/>
          </w:tcPr>
          <w:p w14:paraId="58A6802B" w14:textId="77777777" w:rsidR="00492639" w:rsidRPr="0054190A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C7A49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zastosowania akumulatorów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68FC46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46F0BB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32088C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44859BF4" w14:textId="77777777" w:rsidTr="00A3494A">
        <w:tc>
          <w:tcPr>
            <w:tcW w:w="601" w:type="dxa"/>
            <w:vAlign w:val="center"/>
          </w:tcPr>
          <w:p w14:paraId="2146CF5A" w14:textId="2F21C0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1.14</w:t>
            </w:r>
          </w:p>
        </w:tc>
        <w:tc>
          <w:tcPr>
            <w:tcW w:w="4573" w:type="dxa"/>
            <w:vAlign w:val="center"/>
          </w:tcPr>
          <w:p w14:paraId="348D680B" w14:textId="77777777" w:rsidR="004965D1" w:rsidRPr="007C092C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Walidacja rejestratora przez: </w:t>
            </w:r>
          </w:p>
          <w:p w14:paraId="2FDD3840" w14:textId="77777777" w:rsidR="004965D1" w:rsidRPr="007C092C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ESH (Europejskie Towarzystwo Nadciśnienia Tętniczego), </w:t>
            </w:r>
          </w:p>
          <w:p w14:paraId="54C3C950" w14:textId="77777777" w:rsidR="004965D1" w:rsidRPr="007C092C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BHS (Brytyjskie Towarzystwo Nadciśnienia Tętniczego), </w:t>
            </w:r>
          </w:p>
          <w:p w14:paraId="760EE8A3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- AAMI (Stowarzyszenie na rzecz Rozwoju Aparatury Medycznej)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6203D08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34FFA89B" w14:textId="1DD208F1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D946839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04564196" w14:textId="316F2714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7C1ECC03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7F4D0AC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54BCCC10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2</w:t>
            </w:r>
            <w:r w:rsidRPr="004054E9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69ED5548" w14:textId="77777777" w:rsidR="00492639" w:rsidRPr="004054E9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Oprogramowanie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50ED9255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4513A54A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DB8DCA1" w14:textId="77777777" w:rsidR="00492639" w:rsidRPr="004054E9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2639" w:rsidRPr="00777C5F" w14:paraId="651E998D" w14:textId="77777777" w:rsidTr="00A3494A">
        <w:tc>
          <w:tcPr>
            <w:tcW w:w="601" w:type="dxa"/>
            <w:vAlign w:val="center"/>
          </w:tcPr>
          <w:p w14:paraId="65F63B9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</w:t>
            </w:r>
          </w:p>
        </w:tc>
        <w:tc>
          <w:tcPr>
            <w:tcW w:w="4573" w:type="dxa"/>
            <w:vAlign w:val="center"/>
          </w:tcPr>
          <w:p w14:paraId="3257DE6D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Oprogramowanie w języku polskim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FFCD0A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0DD03A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9E158F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A4F0786" w14:textId="77777777" w:rsidTr="00A3494A">
        <w:tc>
          <w:tcPr>
            <w:tcW w:w="601" w:type="dxa"/>
            <w:vAlign w:val="center"/>
          </w:tcPr>
          <w:p w14:paraId="61F59B4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</w:t>
            </w:r>
          </w:p>
        </w:tc>
        <w:tc>
          <w:tcPr>
            <w:tcW w:w="4573" w:type="dxa"/>
            <w:vAlign w:val="center"/>
          </w:tcPr>
          <w:p w14:paraId="2653B416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Komunikacja z rejestratorem poprzez kabel Micro USB 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–</w:t>
            </w: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USB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430850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46C8A5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3038D42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3BB551A" w14:textId="77777777" w:rsidTr="00A3494A">
        <w:tc>
          <w:tcPr>
            <w:tcW w:w="601" w:type="dxa"/>
            <w:vAlign w:val="center"/>
          </w:tcPr>
          <w:p w14:paraId="54E084C2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</w:t>
            </w:r>
          </w:p>
        </w:tc>
        <w:tc>
          <w:tcPr>
            <w:tcW w:w="4573" w:type="dxa"/>
            <w:vAlign w:val="center"/>
          </w:tcPr>
          <w:p w14:paraId="4451E197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Wbudowana baza danych pacjentów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44832E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0D5819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9DA38A2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BA6182A" w14:textId="77777777" w:rsidTr="00A3494A">
        <w:tc>
          <w:tcPr>
            <w:tcW w:w="601" w:type="dxa"/>
            <w:vAlign w:val="center"/>
          </w:tcPr>
          <w:p w14:paraId="14BC8D68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2.4</w:t>
            </w:r>
          </w:p>
        </w:tc>
        <w:tc>
          <w:tcPr>
            <w:tcW w:w="4573" w:type="dxa"/>
            <w:vAlign w:val="center"/>
          </w:tcPr>
          <w:p w14:paraId="208982C9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Wyświetlanie w formie tabelarycznej wszystkich wykonanych pomiarów z zaznaczeniem pomiarów wykonanych na żądanie i znaczników zdarzeń pacjenta. Możliwość zaznaczenia okresu „białego fartucha”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66B0E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42171E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21C884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41252C3" w14:textId="77777777" w:rsidTr="00A3494A">
        <w:tc>
          <w:tcPr>
            <w:tcW w:w="601" w:type="dxa"/>
            <w:vAlign w:val="center"/>
          </w:tcPr>
          <w:p w14:paraId="3DF9D89A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2.5</w:t>
            </w:r>
          </w:p>
        </w:tc>
        <w:tc>
          <w:tcPr>
            <w:tcW w:w="4573" w:type="dxa"/>
            <w:vAlign w:val="center"/>
          </w:tcPr>
          <w:p w14:paraId="34F76184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ręcznego wpisania komentarza do każdego pomiaru lub wybrania z listy proponowanych komentarzy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164C91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28248E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B3464F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15AD024" w14:textId="77777777" w:rsidTr="00A3494A">
        <w:tc>
          <w:tcPr>
            <w:tcW w:w="601" w:type="dxa"/>
            <w:vAlign w:val="center"/>
          </w:tcPr>
          <w:p w14:paraId="2DFDE66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2.6</w:t>
            </w:r>
          </w:p>
        </w:tc>
        <w:tc>
          <w:tcPr>
            <w:tcW w:w="4573" w:type="dxa"/>
            <w:vAlign w:val="center"/>
          </w:tcPr>
          <w:p w14:paraId="007D8013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Informacja o błędnym pomiarze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9A70D4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8B5355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ACCE42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10629E3" w14:textId="77777777" w:rsidTr="00A3494A">
        <w:tc>
          <w:tcPr>
            <w:tcW w:w="601" w:type="dxa"/>
            <w:vAlign w:val="center"/>
          </w:tcPr>
          <w:p w14:paraId="23EFD2AA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2.7</w:t>
            </w:r>
          </w:p>
        </w:tc>
        <w:tc>
          <w:tcPr>
            <w:tcW w:w="4573" w:type="dxa"/>
            <w:vAlign w:val="center"/>
          </w:tcPr>
          <w:p w14:paraId="42719894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usuwania pomiarów z analizy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AF730E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81C885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9A6DA0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53CDE2E" w14:textId="77777777" w:rsidTr="00A3494A">
        <w:tc>
          <w:tcPr>
            <w:tcW w:w="601" w:type="dxa"/>
            <w:vAlign w:val="center"/>
          </w:tcPr>
          <w:p w14:paraId="5481B4E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2.8</w:t>
            </w:r>
          </w:p>
        </w:tc>
        <w:tc>
          <w:tcPr>
            <w:tcW w:w="4573" w:type="dxa"/>
            <w:vAlign w:val="center"/>
          </w:tcPr>
          <w:p w14:paraId="0F0671D7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wyników pomiarów ciśnienia częstości rytmu w formie graficznej (2 typy wykresów)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54A101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558D53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BF79C8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594FAB5" w14:textId="77777777" w:rsidTr="00A3494A">
        <w:tc>
          <w:tcPr>
            <w:tcW w:w="601" w:type="dxa"/>
            <w:vAlign w:val="center"/>
          </w:tcPr>
          <w:p w14:paraId="2B245D3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2.9</w:t>
            </w:r>
          </w:p>
        </w:tc>
        <w:tc>
          <w:tcPr>
            <w:tcW w:w="4573" w:type="dxa"/>
            <w:vAlign w:val="center"/>
          </w:tcPr>
          <w:p w14:paraId="2D189392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ręcznej edycji progów ciśnienia dla wykonanego badania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2E20F4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571A67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40CAEA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E1648F3" w14:textId="77777777" w:rsidTr="00A3494A">
        <w:tc>
          <w:tcPr>
            <w:tcW w:w="601" w:type="dxa"/>
            <w:vAlign w:val="center"/>
          </w:tcPr>
          <w:p w14:paraId="6F62DAE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2.10</w:t>
            </w:r>
          </w:p>
        </w:tc>
        <w:tc>
          <w:tcPr>
            <w:tcW w:w="4573" w:type="dxa"/>
            <w:vAlign w:val="center"/>
          </w:tcPr>
          <w:p w14:paraId="3E73BD95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automatycznego ustawienia progów ciśnienia wg norm JNC7/AHA i ESH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93CE0D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F8B28B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A5075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293545F" w14:textId="77777777" w:rsidTr="00A3494A">
        <w:tc>
          <w:tcPr>
            <w:tcW w:w="601" w:type="dxa"/>
            <w:vAlign w:val="center"/>
          </w:tcPr>
          <w:p w14:paraId="77F977A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2.11</w:t>
            </w:r>
          </w:p>
        </w:tc>
        <w:tc>
          <w:tcPr>
            <w:tcW w:w="4573" w:type="dxa"/>
            <w:vAlign w:val="center"/>
          </w:tcPr>
          <w:p w14:paraId="387038A8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rekonfiguracji okresów badania (zakresów czasowych) dla wykonanego badania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43A499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B26076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CF7340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0F1388C" w14:textId="77777777" w:rsidTr="00A3494A">
        <w:tc>
          <w:tcPr>
            <w:tcW w:w="601" w:type="dxa"/>
            <w:vAlign w:val="center"/>
          </w:tcPr>
          <w:p w14:paraId="29188EF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2.12</w:t>
            </w:r>
          </w:p>
        </w:tc>
        <w:tc>
          <w:tcPr>
            <w:tcW w:w="4573" w:type="dxa"/>
            <w:vAlign w:val="center"/>
          </w:tcPr>
          <w:p w14:paraId="2E315407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Wbudowany kalkulator progów pediatrycznych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571502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71CF08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C44A81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CF3318E" w14:textId="77777777" w:rsidTr="00A3494A">
        <w:tc>
          <w:tcPr>
            <w:tcW w:w="601" w:type="dxa"/>
            <w:vAlign w:val="center"/>
          </w:tcPr>
          <w:p w14:paraId="0113239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2.13</w:t>
            </w:r>
          </w:p>
        </w:tc>
        <w:tc>
          <w:tcPr>
            <w:tcW w:w="4573" w:type="dxa"/>
            <w:vAlign w:val="center"/>
          </w:tcPr>
          <w:p w14:paraId="5647F07A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Tabela referencyjna progów pediatrycznych wg </w:t>
            </w:r>
            <w:proofErr w:type="spellStart"/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Wuhl</w:t>
            </w:r>
            <w:proofErr w:type="spellEnd"/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i inni (2002) oraz </w:t>
            </w:r>
            <w:proofErr w:type="spellStart"/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Soergel</w:t>
            </w:r>
            <w:proofErr w:type="spellEnd"/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(1997)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0E155C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FA3C5D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8E8FB0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B53F8E5" w14:textId="77777777" w:rsidTr="00A3494A">
        <w:tc>
          <w:tcPr>
            <w:tcW w:w="601" w:type="dxa"/>
            <w:vAlign w:val="center"/>
          </w:tcPr>
          <w:p w14:paraId="08C0F1A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2.14</w:t>
            </w:r>
          </w:p>
        </w:tc>
        <w:tc>
          <w:tcPr>
            <w:tcW w:w="4573" w:type="dxa"/>
            <w:vAlign w:val="center"/>
          </w:tcPr>
          <w:p w14:paraId="6D0337B5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edycji danych pacjenta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F7D02C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9DF847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EE8FD8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529F8BF" w14:textId="77777777" w:rsidTr="00A3494A">
        <w:tc>
          <w:tcPr>
            <w:tcW w:w="601" w:type="dxa"/>
            <w:vAlign w:val="center"/>
          </w:tcPr>
          <w:p w14:paraId="2F802788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2.15</w:t>
            </w:r>
          </w:p>
        </w:tc>
        <w:tc>
          <w:tcPr>
            <w:tcW w:w="4573" w:type="dxa"/>
            <w:vAlign w:val="center"/>
          </w:tcPr>
          <w:p w14:paraId="62796B0A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wyników statystycznych badania: SYS, DIA, HR, MAP, PP, ładunek BP, spadek podczas snu. Wszystkie wyniki (z wyjątkiem spadku podczas snu) z podziałem na okresy i łącznie dla całego badania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70C484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D3DD05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76E7FC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7BA4813" w14:textId="77777777" w:rsidTr="00A3494A">
        <w:tc>
          <w:tcPr>
            <w:tcW w:w="601" w:type="dxa"/>
            <w:vAlign w:val="center"/>
          </w:tcPr>
          <w:p w14:paraId="46389B5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2.16</w:t>
            </w:r>
          </w:p>
        </w:tc>
        <w:tc>
          <w:tcPr>
            <w:tcW w:w="4573" w:type="dxa"/>
            <w:vAlign w:val="center"/>
          </w:tcPr>
          <w:p w14:paraId="04AC3E49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zdefiniowania do dwunastu okien czasowych, dla których ma być wykonana analiza statystyczna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EDE3CA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EC9AD1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A02C7D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E872090" w14:textId="77777777" w:rsidTr="00A3494A">
        <w:tc>
          <w:tcPr>
            <w:tcW w:w="601" w:type="dxa"/>
            <w:vAlign w:val="center"/>
          </w:tcPr>
          <w:p w14:paraId="106BABC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2.17</w:t>
            </w:r>
          </w:p>
        </w:tc>
        <w:tc>
          <w:tcPr>
            <w:tcW w:w="4573" w:type="dxa"/>
            <w:vAlign w:val="center"/>
          </w:tcPr>
          <w:p w14:paraId="0DA92DC9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średnich godzinowych w formie tabelarycznej wartości: SYS, DIA, HR, MAP, PP, PRP/1000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E4E389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9DE822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834D97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266C639" w14:textId="77777777" w:rsidTr="00A3494A">
        <w:tc>
          <w:tcPr>
            <w:tcW w:w="601" w:type="dxa"/>
            <w:vAlign w:val="center"/>
          </w:tcPr>
          <w:p w14:paraId="00F923F6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2.18</w:t>
            </w:r>
          </w:p>
        </w:tc>
        <w:tc>
          <w:tcPr>
            <w:tcW w:w="4573" w:type="dxa"/>
            <w:vAlign w:val="center"/>
          </w:tcPr>
          <w:p w14:paraId="70E53A34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Prezentacja średnich godzinowych w formie graficznej. </w:t>
            </w:r>
          </w:p>
          <w:p w14:paraId="24F6D2AE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C092C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krzywych: SYS, DIA HR, PP, PRP/1000.</w:t>
            </w:r>
          </w:p>
        </w:tc>
        <w:tc>
          <w:tcPr>
            <w:tcW w:w="1470" w:type="dxa"/>
            <w:vAlign w:val="center"/>
          </w:tcPr>
          <w:p w14:paraId="2BFD30E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B4A0A0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26E740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D716F76" w14:textId="77777777" w:rsidTr="00A3494A">
        <w:tc>
          <w:tcPr>
            <w:tcW w:w="601" w:type="dxa"/>
            <w:vAlign w:val="center"/>
          </w:tcPr>
          <w:p w14:paraId="6BCF7F0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2.19</w:t>
            </w:r>
          </w:p>
        </w:tc>
        <w:tc>
          <w:tcPr>
            <w:tcW w:w="4573" w:type="dxa"/>
            <w:vAlign w:val="center"/>
          </w:tcPr>
          <w:p w14:paraId="124A09CA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porównania 2 badań tego samego pacjenta w formie tabelarycznej i graficznej poprzez prezentację i nałożenie na siebie:</w:t>
            </w:r>
          </w:p>
          <w:p w14:paraId="3D664BCC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tabeli ze średnimi godzinowymi obydwu badań i różnicą wartości dla SYS, DIA, HR, MAP, PP, PRP/1000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8769A8B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trendów średnich godzinowy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ch wszystkich wartości z tabeli,</w:t>
            </w:r>
          </w:p>
          <w:p w14:paraId="19137A46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trendu różnic wartości pomiędzy badaniami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B46969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E0CCDF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C45664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A0FF0DD" w14:textId="77777777" w:rsidTr="00A3494A">
        <w:tc>
          <w:tcPr>
            <w:tcW w:w="601" w:type="dxa"/>
            <w:vAlign w:val="center"/>
          </w:tcPr>
          <w:p w14:paraId="23CDC82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2.20</w:t>
            </w:r>
          </w:p>
        </w:tc>
        <w:tc>
          <w:tcPr>
            <w:tcW w:w="4573" w:type="dxa"/>
            <w:vAlign w:val="center"/>
          </w:tcPr>
          <w:p w14:paraId="2884422E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Wbudowana analiza AASI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4EBB98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239293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5EEED3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4D338A1" w14:textId="77777777" w:rsidTr="00A3494A">
        <w:tc>
          <w:tcPr>
            <w:tcW w:w="601" w:type="dxa"/>
            <w:vAlign w:val="center"/>
          </w:tcPr>
          <w:p w14:paraId="40980E8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2.21</w:t>
            </w:r>
          </w:p>
        </w:tc>
        <w:tc>
          <w:tcPr>
            <w:tcW w:w="4573" w:type="dxa"/>
            <w:vAlign w:val="center"/>
          </w:tcPr>
          <w:p w14:paraId="24711187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Możliwość wyboru automatycznego podsumowania badania na podstawie norm JNC7/AHA, ESH, pediatrycznej AHA, pediatryczny </w:t>
            </w:r>
            <w:proofErr w:type="spellStart"/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Soergel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0BA376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2EBDEE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DD238A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430DD79" w14:textId="77777777" w:rsidTr="00A3494A">
        <w:tc>
          <w:tcPr>
            <w:tcW w:w="601" w:type="dxa"/>
            <w:vAlign w:val="center"/>
          </w:tcPr>
          <w:p w14:paraId="06303E8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2.22</w:t>
            </w:r>
          </w:p>
        </w:tc>
        <w:tc>
          <w:tcPr>
            <w:tcW w:w="4573" w:type="dxa"/>
            <w:vAlign w:val="center"/>
          </w:tcPr>
          <w:p w14:paraId="03DC5455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konfiguracji raportu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69C01B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9F9C1B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D8937D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59E439F" w14:textId="77777777" w:rsidTr="00A3494A">
        <w:tc>
          <w:tcPr>
            <w:tcW w:w="601" w:type="dxa"/>
            <w:vAlign w:val="center"/>
          </w:tcPr>
          <w:p w14:paraId="51AD29A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2.23</w:t>
            </w:r>
          </w:p>
        </w:tc>
        <w:tc>
          <w:tcPr>
            <w:tcW w:w="4573" w:type="dxa"/>
            <w:vAlign w:val="center"/>
          </w:tcPr>
          <w:p w14:paraId="7B248698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eksportu raportu w formie pliku PDF, API, GDT, ASCII, XML, AWP4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34C70A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6898A4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589E18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6C94570" w14:textId="77777777" w:rsidTr="00A3494A">
        <w:tc>
          <w:tcPr>
            <w:tcW w:w="601" w:type="dxa"/>
            <w:vAlign w:val="center"/>
          </w:tcPr>
          <w:p w14:paraId="3395187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2.24</w:t>
            </w:r>
          </w:p>
        </w:tc>
        <w:tc>
          <w:tcPr>
            <w:tcW w:w="4573" w:type="dxa"/>
            <w:vAlign w:val="center"/>
          </w:tcPr>
          <w:p w14:paraId="79D81758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nadania nazwy eksportowanego raportu: ID pacjenta, Imię, Nazwisko, Data urodzenia, Badanie referencyjne, Data badania, Aktualny czas, Użytkownik AWP, Uwaga 1, Uwaga 2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20478D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09BA87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E9BB70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F4B3134" w14:textId="77777777" w:rsidTr="00A3494A">
        <w:tc>
          <w:tcPr>
            <w:tcW w:w="601" w:type="dxa"/>
            <w:vAlign w:val="center"/>
          </w:tcPr>
          <w:p w14:paraId="42798E83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2.25</w:t>
            </w:r>
          </w:p>
        </w:tc>
        <w:tc>
          <w:tcPr>
            <w:tcW w:w="4573" w:type="dxa"/>
            <w:vAlign w:val="center"/>
          </w:tcPr>
          <w:p w14:paraId="4C5D139A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zdefiniowania katalogu eksportu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9C5D6E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5D1711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EEB98A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27BF021" w14:textId="77777777" w:rsidTr="00A3494A">
        <w:tc>
          <w:tcPr>
            <w:tcW w:w="601" w:type="dxa"/>
            <w:vAlign w:val="center"/>
          </w:tcPr>
          <w:p w14:paraId="62AB742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2.26</w:t>
            </w:r>
          </w:p>
        </w:tc>
        <w:tc>
          <w:tcPr>
            <w:tcW w:w="4573" w:type="dxa"/>
            <w:vAlign w:val="center"/>
          </w:tcPr>
          <w:p w14:paraId="6692E077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eksportu wykonanego badania do pliku ASCII, XML, GDT. Wbudowany konfigurator eksportu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BBA243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F0B92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A09512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CF075E5" w14:textId="77777777" w:rsidTr="00A3494A">
        <w:tc>
          <w:tcPr>
            <w:tcW w:w="601" w:type="dxa"/>
            <w:vAlign w:val="center"/>
          </w:tcPr>
          <w:p w14:paraId="17B8187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2.27</w:t>
            </w:r>
          </w:p>
        </w:tc>
        <w:tc>
          <w:tcPr>
            <w:tcW w:w="4573" w:type="dxa"/>
            <w:vAlign w:val="center"/>
          </w:tcPr>
          <w:p w14:paraId="0C8ED45D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eksportu wybranego badania za pomocą poczty e-mail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E75AC6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364DE1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FA8E1F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CCF98EC" w14:textId="77777777" w:rsidTr="00A3494A">
        <w:tc>
          <w:tcPr>
            <w:tcW w:w="601" w:type="dxa"/>
            <w:vAlign w:val="center"/>
          </w:tcPr>
          <w:p w14:paraId="2FE7DDD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2.28</w:t>
            </w:r>
          </w:p>
        </w:tc>
        <w:tc>
          <w:tcPr>
            <w:tcW w:w="4573" w:type="dxa"/>
            <w:vAlign w:val="center"/>
          </w:tcPr>
          <w:p w14:paraId="6D370A93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konfiguracji kolorystyki i typów wykresów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39D987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FEE2E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F842D6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C064B4B" w14:textId="77777777" w:rsidTr="00A3494A">
        <w:tc>
          <w:tcPr>
            <w:tcW w:w="601" w:type="dxa"/>
            <w:vAlign w:val="center"/>
          </w:tcPr>
          <w:p w14:paraId="032A65F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2.29</w:t>
            </w:r>
          </w:p>
        </w:tc>
        <w:tc>
          <w:tcPr>
            <w:tcW w:w="4573" w:type="dxa"/>
            <w:vAlign w:val="center"/>
          </w:tcPr>
          <w:p w14:paraId="0C973CA2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testu poprawności komunikacji oprogramowania z rejestratorem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0FDBC4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12D3E8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FC3F7C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6A150E2" w14:textId="77777777" w:rsidTr="00A3494A">
        <w:tc>
          <w:tcPr>
            <w:tcW w:w="601" w:type="dxa"/>
            <w:vAlign w:val="center"/>
          </w:tcPr>
          <w:p w14:paraId="38832B3A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2.30</w:t>
            </w:r>
          </w:p>
        </w:tc>
        <w:tc>
          <w:tcPr>
            <w:tcW w:w="4573" w:type="dxa"/>
            <w:vAlign w:val="center"/>
          </w:tcPr>
          <w:p w14:paraId="1B1E25A4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programowania różnych konfiguracji ustawień oprogramowania.</w:t>
            </w:r>
          </w:p>
        </w:tc>
        <w:tc>
          <w:tcPr>
            <w:tcW w:w="1470" w:type="dxa"/>
            <w:vAlign w:val="center"/>
          </w:tcPr>
          <w:p w14:paraId="6E96C8A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99DE60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98F399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B578C4B" w14:textId="77777777" w:rsidTr="00A3494A">
        <w:tc>
          <w:tcPr>
            <w:tcW w:w="601" w:type="dxa"/>
            <w:vAlign w:val="center"/>
          </w:tcPr>
          <w:p w14:paraId="25A8F80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2.31</w:t>
            </w:r>
          </w:p>
        </w:tc>
        <w:tc>
          <w:tcPr>
            <w:tcW w:w="4573" w:type="dxa"/>
            <w:vAlign w:val="center"/>
          </w:tcPr>
          <w:p w14:paraId="5E40A745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współpracy z rejestratorem wyposażonym w funkcję pomiaru ciśnienia centralnego.</w:t>
            </w:r>
          </w:p>
        </w:tc>
        <w:tc>
          <w:tcPr>
            <w:tcW w:w="1470" w:type="dxa"/>
            <w:vAlign w:val="center"/>
          </w:tcPr>
          <w:p w14:paraId="715DE3C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9F7F76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8D9EC9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D7F859C" w14:textId="77777777" w:rsidTr="00A3494A">
        <w:tc>
          <w:tcPr>
            <w:tcW w:w="601" w:type="dxa"/>
            <w:vAlign w:val="center"/>
          </w:tcPr>
          <w:p w14:paraId="48ADEEE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2.32</w:t>
            </w:r>
          </w:p>
        </w:tc>
        <w:tc>
          <w:tcPr>
            <w:tcW w:w="4573" w:type="dxa"/>
            <w:vAlign w:val="center"/>
          </w:tcPr>
          <w:p w14:paraId="53B26BE8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konfiguracji wielu użytkowników z dostępem chronionym hasłem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EE27D4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1EC9FA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DB680F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8E85E95" w14:textId="77777777" w:rsidTr="00A3494A">
        <w:tc>
          <w:tcPr>
            <w:tcW w:w="601" w:type="dxa"/>
            <w:vAlign w:val="center"/>
          </w:tcPr>
          <w:p w14:paraId="00359CE6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2.33</w:t>
            </w:r>
          </w:p>
        </w:tc>
        <w:tc>
          <w:tcPr>
            <w:tcW w:w="4573" w:type="dxa"/>
            <w:vAlign w:val="center"/>
          </w:tcPr>
          <w:p w14:paraId="23D0D443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Funkcja automatycznego wylogowania użytkownika po określonym (konfigurowalnym) okresie bezczynności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D6BC45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A590A9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4F7FE6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96E50D1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158162CF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3.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1FB84929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Zestaw komputerowy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– jednostka centralna, monitor, klawiatura i mysz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7BDB78F1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2DBBA798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3193761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2639" w:rsidRPr="00777C5F" w14:paraId="143F2F16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281F2DD4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4F2DF7EE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Oprogramowanie: Windows 11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Pro,</w:t>
            </w:r>
          </w:p>
          <w:p w14:paraId="318D3E1A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Liczba rdzeni procesora: min. 4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29440B8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Cz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ęstotliwość zegara: min 2.5 GHz,</w:t>
            </w:r>
          </w:p>
          <w:p w14:paraId="5C837B14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Ilość pamięci RAM: min. 8 GB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B159CDC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Rodzaj dysku i pojemność: SSD min. 512 GB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72F81A8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Przekątna monitora: min 22 cal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061B0C7" w14:textId="77777777" w:rsidR="004965D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48DECCA" w14:textId="7EC79B8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3C1C44B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4B9452F4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AB40D23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56FE2DAA" w14:textId="77777777" w:rsidR="00492639" w:rsidRPr="004A0C8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A0C81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702AC851" w14:textId="77777777" w:rsidR="00492639" w:rsidRPr="004A0C81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4A0C81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Akcesoria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3453CB68" w14:textId="77777777" w:rsidR="00492639" w:rsidRPr="004A0C8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DAF118D" w14:textId="77777777" w:rsidR="00492639" w:rsidRPr="004A0C8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0410D9D" w14:textId="77777777" w:rsidR="00492639" w:rsidRPr="004A0C81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2639" w:rsidRPr="00777C5F" w14:paraId="62080BDD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5868CE08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47B4EC56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 mankietów (3</w:t>
            </w:r>
            <w:r w:rsidRPr="004A0C81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s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zt. w rozmiarze 2 - 26-34 cm i 3</w:t>
            </w:r>
            <w:r w:rsidRPr="004A0C81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szt. w rozmiarze 3 - 32-44 cm)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2DB7A82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8F789D8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B6FFB4A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54CFDBC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69BC1026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6EC46D19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F</w:t>
            </w:r>
            <w:r w:rsidRPr="004A0C81">
              <w:rPr>
                <w:rStyle w:val="Uwydatnienie"/>
                <w:rFonts w:cstheme="minorHAnsi"/>
                <w:i w:val="0"/>
                <w:sz w:val="19"/>
                <w:szCs w:val="19"/>
              </w:rPr>
              <w:t>uterał z paskiem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3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09A5C7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CDAB306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2D12CCF1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0A2405F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35AEFA6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14C80FFE" w14:textId="77777777" w:rsidR="00492639" w:rsidRPr="004A0C81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K</w:t>
            </w:r>
            <w:r w:rsidRPr="004A0C81">
              <w:rPr>
                <w:rStyle w:val="Uwydatnienie"/>
                <w:rFonts w:cstheme="minorHAnsi"/>
                <w:i w:val="0"/>
                <w:sz w:val="19"/>
                <w:szCs w:val="19"/>
              </w:rPr>
              <w:t>abel micro USB-USB do komunikacji z komputerem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3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A1A31F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9FB3DB3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767AD09E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0B9F1FF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4B8C69D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64C4EABE" w14:textId="77777777" w:rsidR="00492639" w:rsidRPr="004A0C81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 baterii alkalicznych</w:t>
            </w:r>
            <w:r w:rsidRPr="004A0C81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AA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716E571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110B014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83FC01C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E02CA37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2885BF32" w14:textId="77777777" w:rsidR="00492639" w:rsidRPr="00CC7A02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5</w:t>
            </w: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2E04A8DF" w14:textId="77777777" w:rsidR="00492639" w:rsidRPr="00CC7A02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Warunki serwisu, gwarancji oraz wymagane dokumenty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03CF465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41CA041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7E0CD98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38A10BE" w14:textId="77777777" w:rsidTr="00A3494A">
        <w:tc>
          <w:tcPr>
            <w:tcW w:w="601" w:type="dxa"/>
            <w:vAlign w:val="center"/>
          </w:tcPr>
          <w:p w14:paraId="5C1491A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vAlign w:val="center"/>
          </w:tcPr>
          <w:p w14:paraId="1C2455D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ukowany nie wcześniej niż w 2026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r.</w:t>
            </w:r>
          </w:p>
        </w:tc>
        <w:tc>
          <w:tcPr>
            <w:tcW w:w="1470" w:type="dxa"/>
            <w:vAlign w:val="center"/>
          </w:tcPr>
          <w:p w14:paraId="38FDC5F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A14D2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91AC87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EBDFB88" w14:textId="77777777" w:rsidTr="00A3494A">
        <w:tc>
          <w:tcPr>
            <w:tcW w:w="601" w:type="dxa"/>
            <w:vAlign w:val="center"/>
          </w:tcPr>
          <w:p w14:paraId="52B11E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vAlign w:val="center"/>
          </w:tcPr>
          <w:p w14:paraId="6FF53111" w14:textId="0860B3B6" w:rsidR="00492639" w:rsidRPr="00777C5F" w:rsidRDefault="00C87200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470" w:type="dxa"/>
            <w:vAlign w:val="center"/>
          </w:tcPr>
          <w:p w14:paraId="7FF65243" w14:textId="77777777" w:rsidR="00C87200" w:rsidRPr="00C87200" w:rsidRDefault="00C87200" w:rsidP="00C872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C685569" w14:textId="27BEE3AE" w:rsidR="00492639" w:rsidRPr="00777C5F" w:rsidRDefault="00C87200" w:rsidP="00C872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19" w:type="dxa"/>
            <w:vAlign w:val="center"/>
          </w:tcPr>
          <w:p w14:paraId="39A156E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D902A9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E09F267" w14:textId="77777777" w:rsidTr="00A3494A">
        <w:tc>
          <w:tcPr>
            <w:tcW w:w="601" w:type="dxa"/>
            <w:vAlign w:val="center"/>
          </w:tcPr>
          <w:p w14:paraId="796757C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vAlign w:val="center"/>
          </w:tcPr>
          <w:p w14:paraId="0CA0A46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Instrukcja obsługi w języku polskim w formie papierowej i elektronicznej na pendrive.</w:t>
            </w:r>
          </w:p>
        </w:tc>
        <w:tc>
          <w:tcPr>
            <w:tcW w:w="1470" w:type="dxa"/>
            <w:vAlign w:val="center"/>
          </w:tcPr>
          <w:p w14:paraId="09CEBA3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ACB74F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4A52705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7AD4A5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47148E5" w14:textId="77777777" w:rsidTr="00A3494A">
        <w:tc>
          <w:tcPr>
            <w:tcW w:w="601" w:type="dxa"/>
            <w:vAlign w:val="center"/>
          </w:tcPr>
          <w:p w14:paraId="4EA52A7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vAlign w:val="center"/>
          </w:tcPr>
          <w:p w14:paraId="315BEBC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2E71207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deklaracji zgodności,</w:t>
            </w:r>
          </w:p>
          <w:p w14:paraId="44F8242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- certyfikatu wystawionego przez jednostkę notyfikowaną (jeśli dotyczy),</w:t>
            </w:r>
          </w:p>
          <w:p w14:paraId="7E90476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470" w:type="dxa"/>
            <w:vAlign w:val="center"/>
          </w:tcPr>
          <w:p w14:paraId="00104D0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TAK,</w:t>
            </w:r>
          </w:p>
          <w:p w14:paraId="0C68D7B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2D2797B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2F3222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88CD3CF" w14:textId="77777777" w:rsidTr="00A3494A">
        <w:tc>
          <w:tcPr>
            <w:tcW w:w="601" w:type="dxa"/>
            <w:vAlign w:val="center"/>
          </w:tcPr>
          <w:p w14:paraId="29064B2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.5</w:t>
            </w:r>
          </w:p>
        </w:tc>
        <w:tc>
          <w:tcPr>
            <w:tcW w:w="4573" w:type="dxa"/>
            <w:vAlign w:val="center"/>
          </w:tcPr>
          <w:p w14:paraId="717E592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Dostawca wskaże serwis gwarancyjny i pogwarancyjny dostarczonego sprzętu – podać nazwę, adres, telefon, email.</w:t>
            </w:r>
          </w:p>
        </w:tc>
        <w:tc>
          <w:tcPr>
            <w:tcW w:w="1470" w:type="dxa"/>
            <w:vAlign w:val="center"/>
          </w:tcPr>
          <w:p w14:paraId="172F37A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976357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16EDFA7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2AF423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F75438B" w14:textId="77777777" w:rsidTr="00A3494A">
        <w:tc>
          <w:tcPr>
            <w:tcW w:w="601" w:type="dxa"/>
            <w:vAlign w:val="center"/>
          </w:tcPr>
          <w:p w14:paraId="2DA6882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.6</w:t>
            </w:r>
          </w:p>
        </w:tc>
        <w:tc>
          <w:tcPr>
            <w:tcW w:w="4573" w:type="dxa"/>
            <w:vAlign w:val="center"/>
          </w:tcPr>
          <w:p w14:paraId="68C17BA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oświadczenia potwierdzającego, że pracownicy serwisu posiadają odpowiednie kwalifikacje i doświadczenie oraz posiadają imienne certyfikaty wystawione przez producenta ze szkolenia w zakresie obsługi serwisowej przedmiotu umowy bądź posiadają potwierdzenie odbycia wymaganych szkoleń serwisowych wystawione przez producenta na Wykonawcę.</w:t>
            </w:r>
          </w:p>
        </w:tc>
        <w:tc>
          <w:tcPr>
            <w:tcW w:w="1470" w:type="dxa"/>
            <w:vAlign w:val="center"/>
          </w:tcPr>
          <w:p w14:paraId="61B2C1A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1BC6F7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550D513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AF0B5A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31F80A2" w14:textId="77777777" w:rsidTr="00A3494A">
        <w:tc>
          <w:tcPr>
            <w:tcW w:w="601" w:type="dxa"/>
            <w:vAlign w:val="center"/>
          </w:tcPr>
          <w:p w14:paraId="50AD2C26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5.7</w:t>
            </w:r>
          </w:p>
        </w:tc>
        <w:tc>
          <w:tcPr>
            <w:tcW w:w="4573" w:type="dxa"/>
            <w:vAlign w:val="center"/>
          </w:tcPr>
          <w:p w14:paraId="1E83830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Zamawiającemu Karty Przekazania Odpadu w terminie 14 dni kalendarzowych od daty utylizacji odebranych odpadów i opakowań lub dostarczenie podczas odbioru sprzętu oświadczenia, że odpady i opakowania po dostawie sprzętu zostały odebrane i będą właściwie zagospodarowane</w:t>
            </w:r>
          </w:p>
        </w:tc>
        <w:tc>
          <w:tcPr>
            <w:tcW w:w="1470" w:type="dxa"/>
            <w:vAlign w:val="center"/>
          </w:tcPr>
          <w:p w14:paraId="36455EA2" w14:textId="77777777" w:rsidR="00492639" w:rsidRPr="0077763E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1E4C393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6D3B5D4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975468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2AC04A8" w14:textId="77777777" w:rsidTr="00A3494A">
        <w:tc>
          <w:tcPr>
            <w:tcW w:w="601" w:type="dxa"/>
            <w:vAlign w:val="center"/>
          </w:tcPr>
          <w:p w14:paraId="2A96ADA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5.8</w:t>
            </w:r>
          </w:p>
        </w:tc>
        <w:tc>
          <w:tcPr>
            <w:tcW w:w="4573" w:type="dxa"/>
            <w:vAlign w:val="center"/>
          </w:tcPr>
          <w:p w14:paraId="7190C19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Odbiór odpadów w trakcie trwania umowy:</w:t>
            </w:r>
          </w:p>
          <w:p w14:paraId="595FF3E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470" w:type="dxa"/>
            <w:vAlign w:val="center"/>
          </w:tcPr>
          <w:p w14:paraId="511DDA4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14C00C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BC6BF7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E450D0B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4C3B90D3" w14:textId="77777777" w:rsidR="00492639" w:rsidRPr="00CC7A02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6</w:t>
            </w: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242FC8CB" w14:textId="77777777" w:rsidR="00492639" w:rsidRPr="00CC7A02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Dodatkowe informacje o oferowanym sprzęcie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5836DAE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4B79A55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14C9D6E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8CE8CD4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5A12254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052CFD2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Producent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29F9357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883C2D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1D73C1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4929848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1692B88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06FD940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4924C9C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Kraj pochodzenia/montażu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235DAD1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5BC5FE0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55AE647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1E51565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4002C22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2AB7CC8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682E6C3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Typ/Model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7FAB95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8A561B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0BA2E09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28F717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37BC850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25A9E8A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024F000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Nazwa Katalogowa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2BC19AB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D59F7F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F8B7FA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5ACDBD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</w:tbl>
    <w:p w14:paraId="2EC077C9" w14:textId="77777777" w:rsidR="00492639" w:rsidRPr="00777C5F" w:rsidRDefault="00492639" w:rsidP="00492639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  <w:r w:rsidRPr="00777C5F">
        <w:rPr>
          <w:rStyle w:val="Uwydatnienie"/>
          <w:rFonts w:cstheme="minorHAnsi"/>
          <w:i w:val="0"/>
          <w:sz w:val="19"/>
          <w:szCs w:val="19"/>
        </w:rPr>
        <w:t>„*” – uzupełnić w przypadku posiadania przez oferowany sprzęt w/w danych;</w:t>
      </w:r>
    </w:p>
    <w:p w14:paraId="082B6FD4" w14:textId="77777777" w:rsidR="00492639" w:rsidRDefault="00492639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</w:p>
    <w:p w14:paraId="6D50BD47" w14:textId="77777777" w:rsidR="00C87200" w:rsidRDefault="00C87200" w:rsidP="00492639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</w:p>
    <w:p w14:paraId="20AE5FF5" w14:textId="00DB04B8" w:rsidR="00492639" w:rsidRPr="00F75318" w:rsidRDefault="00492639" w:rsidP="00492639">
      <w:pPr>
        <w:pStyle w:val="Bezodstpw"/>
        <w:rPr>
          <w:rStyle w:val="Uwydatnienie"/>
          <w:rFonts w:cstheme="minorHAnsi"/>
          <w:b/>
          <w:i w:val="0"/>
          <w:sz w:val="19"/>
          <w:szCs w:val="19"/>
        </w:rPr>
      </w:pPr>
      <w:r>
        <w:rPr>
          <w:rStyle w:val="Uwydatnienie"/>
          <w:rFonts w:cstheme="minorHAnsi"/>
          <w:b/>
          <w:i w:val="0"/>
          <w:sz w:val="19"/>
          <w:szCs w:val="19"/>
        </w:rPr>
        <w:t>Zadanie 3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0"/>
        <w:gridCol w:w="4517"/>
        <w:gridCol w:w="1551"/>
        <w:gridCol w:w="1610"/>
        <w:gridCol w:w="1916"/>
      </w:tblGrid>
      <w:tr w:rsidR="00492639" w:rsidRPr="00777C5F" w14:paraId="4F341D7B" w14:textId="77777777" w:rsidTr="00A3494A">
        <w:tc>
          <w:tcPr>
            <w:tcW w:w="601" w:type="dxa"/>
            <w:shd w:val="clear" w:color="auto" w:fill="BFBFBF" w:themeFill="background1" w:themeFillShade="BF"/>
            <w:vAlign w:val="center"/>
          </w:tcPr>
          <w:p w14:paraId="5CA3FDD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Lp.</w:t>
            </w:r>
          </w:p>
        </w:tc>
        <w:tc>
          <w:tcPr>
            <w:tcW w:w="4573" w:type="dxa"/>
            <w:shd w:val="clear" w:color="auto" w:fill="BFBFBF" w:themeFill="background1" w:themeFillShade="BF"/>
            <w:vAlign w:val="center"/>
          </w:tcPr>
          <w:p w14:paraId="1A4CFD2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Opis parametrów</w:t>
            </w:r>
          </w:p>
        </w:tc>
        <w:tc>
          <w:tcPr>
            <w:tcW w:w="1470" w:type="dxa"/>
            <w:shd w:val="clear" w:color="auto" w:fill="BFBFBF" w:themeFill="background1" w:themeFillShade="BF"/>
            <w:vAlign w:val="center"/>
          </w:tcPr>
          <w:p w14:paraId="1698FD9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wymagane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0646433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punktowane</w:t>
            </w:r>
          </w:p>
        </w:tc>
        <w:tc>
          <w:tcPr>
            <w:tcW w:w="1931" w:type="dxa"/>
            <w:shd w:val="clear" w:color="auto" w:fill="BFBFBF" w:themeFill="background1" w:themeFillShade="BF"/>
            <w:vAlign w:val="center"/>
          </w:tcPr>
          <w:p w14:paraId="508D138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Parametry oferowane (wypełnia Wykonawca)</w:t>
            </w:r>
          </w:p>
        </w:tc>
      </w:tr>
      <w:tr w:rsidR="00492639" w:rsidRPr="00777C5F" w14:paraId="6584DEBB" w14:textId="77777777" w:rsidTr="00A3494A">
        <w:trPr>
          <w:trHeight w:val="329"/>
        </w:trPr>
        <w:tc>
          <w:tcPr>
            <w:tcW w:w="10194" w:type="dxa"/>
            <w:gridSpan w:val="5"/>
            <w:shd w:val="clear" w:color="auto" w:fill="D9D9D9" w:themeFill="background1" w:themeFillShade="D9"/>
            <w:vAlign w:val="center"/>
          </w:tcPr>
          <w:p w14:paraId="1D5BCAE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Aparaty holterowskie EKG</w:t>
            </w:r>
          </w:p>
        </w:tc>
      </w:tr>
      <w:tr w:rsidR="00492639" w:rsidRPr="00777C5F" w14:paraId="7203B00E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356196B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1.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7BDF715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Aparat holterowski EKG – 2 szt.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460D3EA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528565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7786309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76A50069" w14:textId="77777777" w:rsidTr="00A3494A">
        <w:tc>
          <w:tcPr>
            <w:tcW w:w="601" w:type="dxa"/>
            <w:vAlign w:val="center"/>
          </w:tcPr>
          <w:p w14:paraId="1285EBC5" w14:textId="777777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1.1</w:t>
            </w:r>
          </w:p>
        </w:tc>
        <w:tc>
          <w:tcPr>
            <w:tcW w:w="4573" w:type="dxa"/>
            <w:vAlign w:val="center"/>
          </w:tcPr>
          <w:p w14:paraId="36B2A096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Rejestrator cyfrowy z zapisem 3 kanałowego EKG do 7 dni (dowolny zakres czasowy, bez wymiany baterii) oraz 12 kanałowego EKG do 5 dni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1077DD5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7DC760EC" w14:textId="67730DEC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039EE7F9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3B7F8302" w14:textId="0235DB4E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25D1A49E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BC089E9" w14:textId="77777777" w:rsidTr="00A3494A">
        <w:tc>
          <w:tcPr>
            <w:tcW w:w="601" w:type="dxa"/>
            <w:vAlign w:val="center"/>
          </w:tcPr>
          <w:p w14:paraId="330DB32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1.2</w:t>
            </w:r>
          </w:p>
        </w:tc>
        <w:tc>
          <w:tcPr>
            <w:tcW w:w="4573" w:type="dxa"/>
            <w:vAlign w:val="center"/>
          </w:tcPr>
          <w:p w14:paraId="2F9DE3E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natychmiastowego rozpoczęcia pracy rejestratora bez konieczności programowania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73D433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447E86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5AB67F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A659564" w14:textId="77777777" w:rsidTr="00A3494A">
        <w:tc>
          <w:tcPr>
            <w:tcW w:w="601" w:type="dxa"/>
            <w:vAlign w:val="center"/>
          </w:tcPr>
          <w:p w14:paraId="747769F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1.3</w:t>
            </w:r>
          </w:p>
        </w:tc>
        <w:tc>
          <w:tcPr>
            <w:tcW w:w="4573" w:type="dxa"/>
            <w:vAlign w:val="center"/>
          </w:tcPr>
          <w:p w14:paraId="2428022B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usunięcia zapisu EKG oraz rozpoczęcie nowego, bez konieczności podłączenia urządzenia do komputera, z zachowaniem danych pacjenta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DE7E75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4A2C58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380AC7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711F841" w14:textId="77777777" w:rsidTr="00A3494A">
        <w:tc>
          <w:tcPr>
            <w:tcW w:w="601" w:type="dxa"/>
            <w:vAlign w:val="center"/>
          </w:tcPr>
          <w:p w14:paraId="06210BB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1.4</w:t>
            </w:r>
          </w:p>
        </w:tc>
        <w:tc>
          <w:tcPr>
            <w:tcW w:w="4573" w:type="dxa"/>
            <w:vAlign w:val="center"/>
          </w:tcPr>
          <w:p w14:paraId="3CCA9ADC" w14:textId="77777777" w:rsidR="00492639" w:rsidRPr="0054190A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Zapis w pamięci stałej rejestratora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3A3B2A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0A7EF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FB6E8E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BAA998E" w14:textId="77777777" w:rsidTr="00A3494A">
        <w:tc>
          <w:tcPr>
            <w:tcW w:w="601" w:type="dxa"/>
            <w:vAlign w:val="center"/>
          </w:tcPr>
          <w:p w14:paraId="776DA5B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1.5</w:t>
            </w:r>
          </w:p>
        </w:tc>
        <w:tc>
          <w:tcPr>
            <w:tcW w:w="4573" w:type="dxa"/>
            <w:vAlign w:val="center"/>
          </w:tcPr>
          <w:p w14:paraId="447B17A0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Dane przechowywane w pamięci rejestratora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min.: imię, nazwisko, ID, data urodzenia.</w:t>
            </w:r>
          </w:p>
        </w:tc>
        <w:tc>
          <w:tcPr>
            <w:tcW w:w="1470" w:type="dxa"/>
            <w:vAlign w:val="center"/>
          </w:tcPr>
          <w:p w14:paraId="46C8A025" w14:textId="77777777" w:rsidR="004965D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1462D2A" w14:textId="76D43A2C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3C3F8E8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D4ADA6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028973E" w14:textId="77777777" w:rsidTr="00A3494A">
        <w:tc>
          <w:tcPr>
            <w:tcW w:w="601" w:type="dxa"/>
            <w:vAlign w:val="center"/>
          </w:tcPr>
          <w:p w14:paraId="0AD1D67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1.6</w:t>
            </w:r>
          </w:p>
        </w:tc>
        <w:tc>
          <w:tcPr>
            <w:tcW w:w="4573" w:type="dxa"/>
            <w:vAlign w:val="center"/>
          </w:tcPr>
          <w:p w14:paraId="2F1E8DFF" w14:textId="77777777" w:rsidR="00492639" w:rsidRPr="00F86964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Automatyczne rozpoznanie podłączonego kabla pacjenta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23A2A8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C7E746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A447AD2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72E96414" w14:textId="77777777" w:rsidTr="00A3494A">
        <w:tc>
          <w:tcPr>
            <w:tcW w:w="601" w:type="dxa"/>
            <w:vAlign w:val="center"/>
          </w:tcPr>
          <w:p w14:paraId="503EEDE7" w14:textId="777777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1.7</w:t>
            </w:r>
          </w:p>
        </w:tc>
        <w:tc>
          <w:tcPr>
            <w:tcW w:w="4573" w:type="dxa"/>
            <w:vAlign w:val="center"/>
          </w:tcPr>
          <w:p w14:paraId="1939A298" w14:textId="77777777" w:rsidR="004965D1" w:rsidRPr="00F86964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Detekcja impulsów stymulatora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9F7DE2D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531F555E" w14:textId="151344C9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54DE36F0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463D2FA6" w14:textId="6BEE8461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3459C50D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8B30A36" w14:textId="77777777" w:rsidTr="00A3494A">
        <w:tc>
          <w:tcPr>
            <w:tcW w:w="601" w:type="dxa"/>
            <w:vAlign w:val="center"/>
          </w:tcPr>
          <w:p w14:paraId="7EB143B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1.8</w:t>
            </w:r>
          </w:p>
        </w:tc>
        <w:tc>
          <w:tcPr>
            <w:tcW w:w="4573" w:type="dxa"/>
            <w:vAlign w:val="center"/>
          </w:tcPr>
          <w:p w14:paraId="71804F7F" w14:textId="77777777" w:rsidR="00492639" w:rsidRPr="00F86964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Impedancja wejściowa ≥2MΩ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276B0F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E711C3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453AA2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57D728C" w14:textId="77777777" w:rsidTr="00A3494A">
        <w:tc>
          <w:tcPr>
            <w:tcW w:w="601" w:type="dxa"/>
            <w:vAlign w:val="center"/>
          </w:tcPr>
          <w:p w14:paraId="779B790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1.9</w:t>
            </w:r>
          </w:p>
        </w:tc>
        <w:tc>
          <w:tcPr>
            <w:tcW w:w="4573" w:type="dxa"/>
            <w:vAlign w:val="center"/>
          </w:tcPr>
          <w:p w14:paraId="227E0ED4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CMRR &gt;60dB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90BB16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0A1CD2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A4934D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E02C51C" w14:textId="77777777" w:rsidTr="00A3494A">
        <w:tc>
          <w:tcPr>
            <w:tcW w:w="601" w:type="dxa"/>
            <w:vAlign w:val="center"/>
          </w:tcPr>
          <w:p w14:paraId="68A05F8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1.10</w:t>
            </w:r>
          </w:p>
        </w:tc>
        <w:tc>
          <w:tcPr>
            <w:tcW w:w="4573" w:type="dxa"/>
            <w:vAlign w:val="center"/>
          </w:tcPr>
          <w:p w14:paraId="6B7D3221" w14:textId="77777777" w:rsidR="00492639" w:rsidRPr="00D9208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Zakres częstotliwości sygnału: 0,05Hz-60Hz (+0,4dB, -3,0dB)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CF8FA6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6AAEFC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6BE4FA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41FF630" w14:textId="77777777" w:rsidTr="00A3494A">
        <w:tc>
          <w:tcPr>
            <w:tcW w:w="601" w:type="dxa"/>
            <w:vAlign w:val="center"/>
          </w:tcPr>
          <w:p w14:paraId="2B509E4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1.11</w:t>
            </w:r>
          </w:p>
        </w:tc>
        <w:tc>
          <w:tcPr>
            <w:tcW w:w="4573" w:type="dxa"/>
            <w:vAlign w:val="center"/>
          </w:tcPr>
          <w:p w14:paraId="4ED52B90" w14:textId="616B0804" w:rsidR="00492639" w:rsidRPr="00BB3C6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Poziom szumu sygnału: ≤</w:t>
            </w:r>
            <w:r w:rsidR="004965D1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</w:t>
            </w: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15µVp-p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2F5135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EF4F81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6DF006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053C1629" w14:textId="77777777" w:rsidTr="00A3494A">
        <w:tc>
          <w:tcPr>
            <w:tcW w:w="601" w:type="dxa"/>
            <w:vAlign w:val="center"/>
          </w:tcPr>
          <w:p w14:paraId="0934902B" w14:textId="77777777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1.12</w:t>
            </w:r>
          </w:p>
        </w:tc>
        <w:tc>
          <w:tcPr>
            <w:tcW w:w="4573" w:type="dxa"/>
            <w:vAlign w:val="center"/>
          </w:tcPr>
          <w:p w14:paraId="408B777F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Podgląd na PC rejestrowanego sygnału EKG poprzez podłączenie rejestratora za pomocą kablowego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interface’u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ze złączem micro Jack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E817642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41740D9E" w14:textId="67A28842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29AF3B83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25871394" w14:textId="428AC9C3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4A06E2EA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  <w:highlight w:val="yellow"/>
              </w:rPr>
            </w:pPr>
          </w:p>
        </w:tc>
      </w:tr>
      <w:tr w:rsidR="00492639" w:rsidRPr="00777C5F" w14:paraId="731BF4DB" w14:textId="77777777" w:rsidTr="00A3494A">
        <w:tc>
          <w:tcPr>
            <w:tcW w:w="601" w:type="dxa"/>
            <w:vAlign w:val="center"/>
          </w:tcPr>
          <w:p w14:paraId="6D2ACCA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1.13</w:t>
            </w:r>
          </w:p>
        </w:tc>
        <w:tc>
          <w:tcPr>
            <w:tcW w:w="4573" w:type="dxa"/>
            <w:vAlign w:val="center"/>
          </w:tcPr>
          <w:p w14:paraId="1DF91D0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Zasilanie z 1 baterii lub akumulatora AAA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8DA3AA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709E91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2402D7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FBDA0D7" w14:textId="77777777" w:rsidTr="00A3494A">
        <w:tc>
          <w:tcPr>
            <w:tcW w:w="601" w:type="dxa"/>
            <w:vAlign w:val="center"/>
          </w:tcPr>
          <w:p w14:paraId="128D673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1.14</w:t>
            </w:r>
          </w:p>
        </w:tc>
        <w:tc>
          <w:tcPr>
            <w:tcW w:w="4573" w:type="dxa"/>
            <w:vAlign w:val="center"/>
          </w:tcPr>
          <w:p w14:paraId="55BDFB9A" w14:textId="77777777" w:rsidR="00492639" w:rsidRPr="0054190A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Automatyczne rozpoczęcie pracy po włożeniu baterii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46A337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946158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0B3E0A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2B6B71D" w14:textId="77777777" w:rsidTr="00A3494A">
        <w:tc>
          <w:tcPr>
            <w:tcW w:w="601" w:type="dxa"/>
            <w:vAlign w:val="center"/>
          </w:tcPr>
          <w:p w14:paraId="78D0007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1.15</w:t>
            </w:r>
          </w:p>
        </w:tc>
        <w:tc>
          <w:tcPr>
            <w:tcW w:w="4573" w:type="dxa"/>
            <w:vAlign w:val="center"/>
          </w:tcPr>
          <w:p w14:paraId="5EAFC37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Automatyczne zakończenie pracy po wyciągnięciu baterii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7E9AA3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A346DA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85F7FC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F80A0A2" w14:textId="77777777" w:rsidTr="00A3494A">
        <w:tc>
          <w:tcPr>
            <w:tcW w:w="601" w:type="dxa"/>
            <w:vAlign w:val="center"/>
          </w:tcPr>
          <w:p w14:paraId="069B8CA2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1.16</w:t>
            </w:r>
          </w:p>
        </w:tc>
        <w:tc>
          <w:tcPr>
            <w:tcW w:w="4573" w:type="dxa"/>
            <w:vAlign w:val="center"/>
          </w:tcPr>
          <w:p w14:paraId="186EE611" w14:textId="77777777" w:rsidR="00492639" w:rsidRPr="00103BD2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Dźwiękowa sygnalizacja wykonania pomyślnego auto testu oraz kontroli podłączenia kabla pacjenta do rejestratora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17CCB0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B85B5D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39ED5E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F3A76DF" w14:textId="77777777" w:rsidTr="00A3494A">
        <w:tc>
          <w:tcPr>
            <w:tcW w:w="601" w:type="dxa"/>
            <w:vAlign w:val="center"/>
          </w:tcPr>
          <w:p w14:paraId="349F5D0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1.17</w:t>
            </w:r>
          </w:p>
        </w:tc>
        <w:tc>
          <w:tcPr>
            <w:tcW w:w="4573" w:type="dxa"/>
            <w:vAlign w:val="center"/>
          </w:tcPr>
          <w:p w14:paraId="60C02729" w14:textId="77777777" w:rsidR="00492639" w:rsidRPr="00103BD2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Dioda LED sygnalizująca pracę rejestratora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6AB3F6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2AB9D9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CC9A7E2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8156DC7" w14:textId="77777777" w:rsidTr="00A3494A">
        <w:tc>
          <w:tcPr>
            <w:tcW w:w="601" w:type="dxa"/>
            <w:vAlign w:val="center"/>
          </w:tcPr>
          <w:p w14:paraId="60EF26E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1.18</w:t>
            </w:r>
          </w:p>
        </w:tc>
        <w:tc>
          <w:tcPr>
            <w:tcW w:w="4573" w:type="dxa"/>
            <w:vAlign w:val="center"/>
          </w:tcPr>
          <w:p w14:paraId="51B40FE2" w14:textId="77777777" w:rsidR="00492639" w:rsidRPr="00103BD2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Wbudowany przycisk zdarzeń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3D2322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1DA24C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8C2E69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DC411FD" w14:textId="77777777" w:rsidTr="00A3494A">
        <w:tc>
          <w:tcPr>
            <w:tcW w:w="601" w:type="dxa"/>
            <w:vAlign w:val="center"/>
          </w:tcPr>
          <w:p w14:paraId="392117E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1.19</w:t>
            </w:r>
          </w:p>
        </w:tc>
        <w:tc>
          <w:tcPr>
            <w:tcW w:w="4573" w:type="dxa"/>
            <w:vAlign w:val="center"/>
          </w:tcPr>
          <w:p w14:paraId="459DC923" w14:textId="77777777" w:rsidR="00492639" w:rsidRPr="00103BD2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sformatowania rejestratora za pomocą oprogramowania na PC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13A189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CCEEAC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9124A9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E9B3301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65F30B46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2</w:t>
            </w:r>
            <w:r w:rsidRPr="004054E9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380459B7" w14:textId="77777777" w:rsidR="00492639" w:rsidRPr="004054E9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Oprogramowanie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19F2A0CB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0C0F4106" w14:textId="77777777" w:rsidR="00492639" w:rsidRPr="004054E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403E3C46" w14:textId="77777777" w:rsidR="00492639" w:rsidRPr="004054E9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65D1" w:rsidRPr="00777C5F" w14:paraId="3D2EA0CF" w14:textId="77777777" w:rsidTr="00A3494A">
        <w:tc>
          <w:tcPr>
            <w:tcW w:w="601" w:type="dxa"/>
            <w:vAlign w:val="center"/>
          </w:tcPr>
          <w:p w14:paraId="13008495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</w:t>
            </w:r>
          </w:p>
        </w:tc>
        <w:tc>
          <w:tcPr>
            <w:tcW w:w="4573" w:type="dxa"/>
            <w:vAlign w:val="center"/>
          </w:tcPr>
          <w:p w14:paraId="15EB0C17" w14:textId="77777777" w:rsidR="004965D1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Ocena zapisów 3 oraz 12-kanałowych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1C4EFCF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753B9E87" w14:textId="2B30D8ED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4ABE25B8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52AB2A4F" w14:textId="7BB9F2CF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0B830A4B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5F2A939" w14:textId="77777777" w:rsidTr="00A3494A">
        <w:tc>
          <w:tcPr>
            <w:tcW w:w="601" w:type="dxa"/>
            <w:vAlign w:val="center"/>
          </w:tcPr>
          <w:p w14:paraId="40DBFC91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</w:t>
            </w:r>
          </w:p>
        </w:tc>
        <w:tc>
          <w:tcPr>
            <w:tcW w:w="4573" w:type="dxa"/>
            <w:vAlign w:val="center"/>
          </w:tcPr>
          <w:p w14:paraId="52751892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edycji każdego pobudzenia, jego oceny, reklasyfikacji i pomiaru. Możliwość tworzenia własnych wzorców.</w:t>
            </w:r>
          </w:p>
        </w:tc>
        <w:tc>
          <w:tcPr>
            <w:tcW w:w="1470" w:type="dxa"/>
            <w:vAlign w:val="center"/>
          </w:tcPr>
          <w:p w14:paraId="713C875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A20B01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310C8C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6B7BF41" w14:textId="77777777" w:rsidTr="00A3494A">
        <w:tc>
          <w:tcPr>
            <w:tcW w:w="601" w:type="dxa"/>
            <w:vAlign w:val="center"/>
          </w:tcPr>
          <w:p w14:paraId="4952B50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</w:t>
            </w:r>
          </w:p>
        </w:tc>
        <w:tc>
          <w:tcPr>
            <w:tcW w:w="4573" w:type="dxa"/>
            <w:vAlign w:val="center"/>
          </w:tcPr>
          <w:p w14:paraId="04F734F8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Możliwość dodatkowego grupowania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- dodawanie, łączenie szablonów, wyszukiwanie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podobnych do wybranych przez operatora w ramach poszczególnych grup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templetów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AB7D1C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8F6B3C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B5BAAE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7010FA8" w14:textId="77777777" w:rsidTr="00A3494A">
        <w:tc>
          <w:tcPr>
            <w:tcW w:w="601" w:type="dxa"/>
            <w:vAlign w:val="center"/>
          </w:tcPr>
          <w:p w14:paraId="2230CC99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2.4</w:t>
            </w:r>
          </w:p>
        </w:tc>
        <w:tc>
          <w:tcPr>
            <w:tcW w:w="4573" w:type="dxa"/>
            <w:vAlign w:val="center"/>
          </w:tcPr>
          <w:p w14:paraId="4525D4F6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Możliwość automatycznej reklasyfikacji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wg poszczególnych kanałów EKG (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autosortowanie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wieloogniskowe VE)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767B0D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3FF903C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F12959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E76FBF2" w14:textId="77777777" w:rsidTr="00A3494A">
        <w:tc>
          <w:tcPr>
            <w:tcW w:w="601" w:type="dxa"/>
            <w:vAlign w:val="center"/>
          </w:tcPr>
          <w:p w14:paraId="1EC25F0C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2.5</w:t>
            </w:r>
          </w:p>
        </w:tc>
        <w:tc>
          <w:tcPr>
            <w:tcW w:w="4573" w:type="dxa"/>
            <w:vAlign w:val="center"/>
          </w:tcPr>
          <w:p w14:paraId="21C51FFC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Dodatkowe narzędzia do szybkiej oceny poszczególnych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: sekwencja, złożenie, wyszukaj podobne, wykres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Poincare’a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dla każdego szablonu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268CB1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944AC5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A9558A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238D5FF" w14:textId="77777777" w:rsidTr="00A3494A">
        <w:tc>
          <w:tcPr>
            <w:tcW w:w="601" w:type="dxa"/>
            <w:vAlign w:val="center"/>
          </w:tcPr>
          <w:p w14:paraId="15AC67B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2.6</w:t>
            </w:r>
          </w:p>
        </w:tc>
        <w:tc>
          <w:tcPr>
            <w:tcW w:w="4573" w:type="dxa"/>
            <w:vAlign w:val="center"/>
          </w:tcPr>
          <w:p w14:paraId="12142B3B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oznaczania fragmentów EKG jako artefakt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ACB360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0E54C5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7AF7C1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8AF5FD6" w14:textId="77777777" w:rsidTr="00A3494A">
        <w:tc>
          <w:tcPr>
            <w:tcW w:w="601" w:type="dxa"/>
            <w:vAlign w:val="center"/>
          </w:tcPr>
          <w:p w14:paraId="09768EB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2.7</w:t>
            </w:r>
          </w:p>
        </w:tc>
        <w:tc>
          <w:tcPr>
            <w:tcW w:w="4573" w:type="dxa"/>
            <w:vAlign w:val="center"/>
          </w:tcPr>
          <w:p w14:paraId="244D34A2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Arytmie komorowe: tachykardie komorowe, pary, bigeminie/trigeminie, VE, R/T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0E8E8E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23B5BF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A43736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CE6A5A2" w14:textId="77777777" w:rsidTr="00A3494A">
        <w:tc>
          <w:tcPr>
            <w:tcW w:w="601" w:type="dxa"/>
            <w:vAlign w:val="center"/>
          </w:tcPr>
          <w:p w14:paraId="4AFC3C61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2.8</w:t>
            </w:r>
          </w:p>
        </w:tc>
        <w:tc>
          <w:tcPr>
            <w:tcW w:w="4573" w:type="dxa"/>
            <w:vAlign w:val="center"/>
          </w:tcPr>
          <w:p w14:paraId="49A53273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Arytmie nadkomorowe: napadowe częstoskurcze, tachykardie, bradykardie, SVE, pauzy.</w:t>
            </w:r>
          </w:p>
        </w:tc>
        <w:tc>
          <w:tcPr>
            <w:tcW w:w="1470" w:type="dxa"/>
            <w:vAlign w:val="center"/>
          </w:tcPr>
          <w:p w14:paraId="618D3E1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294E4A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514E01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39C7798" w14:textId="77777777" w:rsidTr="00A3494A">
        <w:tc>
          <w:tcPr>
            <w:tcW w:w="601" w:type="dxa"/>
            <w:vAlign w:val="center"/>
          </w:tcPr>
          <w:p w14:paraId="276D1451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2.9</w:t>
            </w:r>
          </w:p>
        </w:tc>
        <w:tc>
          <w:tcPr>
            <w:tcW w:w="4573" w:type="dxa"/>
            <w:vAlign w:val="center"/>
          </w:tcPr>
          <w:p w14:paraId="1EB12073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Możliwość zmiany czasu trwania pauz bezpośrednio w oknie przykładów zdarzeń i automatycznej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reanalizy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badania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0C36980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572D32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11B691E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ED05309" w14:textId="77777777" w:rsidTr="00A3494A">
        <w:tc>
          <w:tcPr>
            <w:tcW w:w="601" w:type="dxa"/>
            <w:vAlign w:val="center"/>
          </w:tcPr>
          <w:p w14:paraId="34A4D7F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2.10</w:t>
            </w:r>
          </w:p>
        </w:tc>
        <w:tc>
          <w:tcPr>
            <w:tcW w:w="4573" w:type="dxa"/>
            <w:vAlign w:val="center"/>
          </w:tcPr>
          <w:p w14:paraId="32FCE43C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Przykłady Min. i Max HR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ACCA7A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84904B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447BAA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1BDB058" w14:textId="77777777" w:rsidTr="00A3494A">
        <w:tc>
          <w:tcPr>
            <w:tcW w:w="601" w:type="dxa"/>
            <w:vAlign w:val="center"/>
          </w:tcPr>
          <w:p w14:paraId="190E6D4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2.11</w:t>
            </w:r>
          </w:p>
        </w:tc>
        <w:tc>
          <w:tcPr>
            <w:tcW w:w="4573" w:type="dxa"/>
            <w:vAlign w:val="center"/>
          </w:tcPr>
          <w:p w14:paraId="598394CF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odrzucenia zdarzeń nieprawidłowych pojedynczo, strony, wszystkich. Możliwość ręcznego zachowania zdarzenia jako przykład do raportu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7F0BCB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9857BF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0F0D23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63F1A87" w14:textId="77777777" w:rsidTr="00A3494A">
        <w:tc>
          <w:tcPr>
            <w:tcW w:w="601" w:type="dxa"/>
            <w:vAlign w:val="center"/>
          </w:tcPr>
          <w:p w14:paraId="4522FF81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2.12</w:t>
            </w:r>
          </w:p>
        </w:tc>
        <w:tc>
          <w:tcPr>
            <w:tcW w:w="4573" w:type="dxa"/>
            <w:vAlign w:val="center"/>
          </w:tcPr>
          <w:p w14:paraId="6AB0C20A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automatycznego zapamiętywania przykładów z każdego typu zdarzeń do raportu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A10F31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174AA40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58479B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42B7F62" w14:textId="77777777" w:rsidTr="00A3494A">
        <w:tc>
          <w:tcPr>
            <w:tcW w:w="601" w:type="dxa"/>
            <w:vAlign w:val="center"/>
          </w:tcPr>
          <w:p w14:paraId="1DE9A93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2.13</w:t>
            </w:r>
          </w:p>
        </w:tc>
        <w:tc>
          <w:tcPr>
            <w:tcW w:w="4573" w:type="dxa"/>
            <w:vAlign w:val="center"/>
          </w:tcPr>
          <w:p w14:paraId="280CE28B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Prezentacja histogramów </w:t>
            </w:r>
            <w:proofErr w:type="spellStart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VE, SVE, normalnych: odstęp, %przedwczesności, pole powierzchni. Histogram odstępów R-R. Przykłady.</w:t>
            </w:r>
          </w:p>
        </w:tc>
        <w:tc>
          <w:tcPr>
            <w:tcW w:w="1470" w:type="dxa"/>
            <w:vAlign w:val="center"/>
          </w:tcPr>
          <w:p w14:paraId="115BC03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7EAEAE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A41AA3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859F354" w14:textId="77777777" w:rsidTr="00A3494A">
        <w:tc>
          <w:tcPr>
            <w:tcW w:w="601" w:type="dxa"/>
            <w:vAlign w:val="center"/>
          </w:tcPr>
          <w:p w14:paraId="33C29B0F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2.14</w:t>
            </w:r>
          </w:p>
        </w:tc>
        <w:tc>
          <w:tcPr>
            <w:tcW w:w="4573" w:type="dxa"/>
            <w:vAlign w:val="center"/>
          </w:tcPr>
          <w:p w14:paraId="4BC35ABA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103BD2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szybkiego przeglądania zapisu przez stronicowanie. Możliwość ustawienia rozdzielczości 30s/wiersz i prezentacja wartości HR i ST dla każdej minuty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07C67F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FAD32C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281605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01D2D56F" w14:textId="77777777" w:rsidTr="00A3494A">
        <w:tc>
          <w:tcPr>
            <w:tcW w:w="601" w:type="dxa"/>
            <w:vAlign w:val="center"/>
          </w:tcPr>
          <w:p w14:paraId="7DD88B71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2.15</w:t>
            </w:r>
          </w:p>
        </w:tc>
        <w:tc>
          <w:tcPr>
            <w:tcW w:w="4573" w:type="dxa"/>
            <w:vAlign w:val="center"/>
          </w:tcPr>
          <w:p w14:paraId="776A7B83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Analiza migotania przedsionków: </w:t>
            </w:r>
          </w:p>
          <w:p w14:paraId="4B114E65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automatyczne wykrywanie epizodów migotania, </w:t>
            </w:r>
          </w:p>
          <w:p w14:paraId="71F951A1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 edycji epizodów, dodawania i usuwania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04BD7EA2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możliwość oceny odstępów pomiędzy poszczególnymi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pobudzeniami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74AFCB1D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szybkiej oceny zmian załamka P,</w:t>
            </w:r>
          </w:p>
          <w:p w14:paraId="17101591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 xml:space="preserve">- możliwość usuwania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nadkomorowych z okresów migotania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5F18233B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możliwość zamiany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komorowych na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zaberrowane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C0C7A2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TAK</w:t>
            </w:r>
          </w:p>
        </w:tc>
        <w:tc>
          <w:tcPr>
            <w:tcW w:w="1619" w:type="dxa"/>
            <w:vAlign w:val="center"/>
          </w:tcPr>
          <w:p w14:paraId="45B8183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284F5B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2BCE340" w14:textId="77777777" w:rsidTr="00A3494A">
        <w:tc>
          <w:tcPr>
            <w:tcW w:w="601" w:type="dxa"/>
            <w:vAlign w:val="center"/>
          </w:tcPr>
          <w:p w14:paraId="1052AB0A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2.16</w:t>
            </w:r>
          </w:p>
        </w:tc>
        <w:tc>
          <w:tcPr>
            <w:tcW w:w="4573" w:type="dxa"/>
            <w:vAlign w:val="center"/>
          </w:tcPr>
          <w:p w14:paraId="4E785C73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Analiza ST: </w:t>
            </w:r>
          </w:p>
          <w:p w14:paraId="7A7F92FF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ocena przemieszczenia i nachylenia ST z całego zapisu EKG niezależnie dla każdego kanału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0B373E12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możliwość zmiany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kryterów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uniesienia/obniżenia ST i linii bazowej dla każdego kanału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6154EEB6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prezentacja wartości ST w 3D dla zapisów 12 kanałowych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256A27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0A3B41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3403EF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01D6D38" w14:textId="77777777" w:rsidTr="00A3494A">
        <w:tc>
          <w:tcPr>
            <w:tcW w:w="601" w:type="dxa"/>
            <w:vAlign w:val="center"/>
          </w:tcPr>
          <w:p w14:paraId="7366CD56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2.17</w:t>
            </w:r>
          </w:p>
        </w:tc>
        <w:tc>
          <w:tcPr>
            <w:tcW w:w="4573" w:type="dxa"/>
            <w:vAlign w:val="center"/>
          </w:tcPr>
          <w:p w14:paraId="49E05A32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Analiza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alternansu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załamka T: </w:t>
            </w:r>
          </w:p>
          <w:p w14:paraId="3EF1170A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- 24 godzinny histogram amplitudy załamka T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20DC388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pomiar amplitudy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25131DA3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 ustawienia parametrów analizy (ilość ewolucji, różnica amplitudy)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964B8E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81642B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90A6DA6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65D1" w:rsidRPr="00777C5F" w14:paraId="777FE542" w14:textId="77777777" w:rsidTr="00A3494A">
        <w:tc>
          <w:tcPr>
            <w:tcW w:w="601" w:type="dxa"/>
            <w:vAlign w:val="center"/>
          </w:tcPr>
          <w:p w14:paraId="13F3D71C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2.18</w:t>
            </w:r>
          </w:p>
        </w:tc>
        <w:tc>
          <w:tcPr>
            <w:tcW w:w="4573" w:type="dxa"/>
            <w:vAlign w:val="center"/>
          </w:tcPr>
          <w:p w14:paraId="0C9017E1" w14:textId="77777777" w:rsidR="004965D1" w:rsidRPr="00F62B15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Analiza zmienności rytmu zatokowego w dziedzinie czasu i częstotliwości:</w:t>
            </w:r>
          </w:p>
          <w:p w14:paraId="0EF0C9E4" w14:textId="77777777" w:rsidR="004965D1" w:rsidRPr="00F62B15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 zmiany progów częstotliwościowych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67DD751" w14:textId="77777777" w:rsidR="004965D1" w:rsidRPr="00F62B15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tabelaryczna prezentacja wartości statystycznych w odstępach 5-minutowychz możliwością eksportu do pliku XLS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64BA0DB3" w14:textId="77777777" w:rsidR="004965D1" w:rsidRPr="00F62B15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 podziału 24h na 2 podokresy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50AC6C9C" w14:textId="77777777" w:rsidR="004965D1" w:rsidRPr="00F62B15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plot Lorenza z kolorowym oznaczeniem rodzajów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, możliwością wyświetlania tylko wybranych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pobudzeń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. Prezentacja pasków EKG dla wybranych elementów wykresu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01CF7BAF" w14:textId="77777777" w:rsidR="004965D1" w:rsidRPr="007C092C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ocena wpływu leków na moc widma – automatyczne przeliczenie mocy widma po wprowadzeniu informacji o czasie i nazwie leku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9D5E6C0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TAK/NIE,</w:t>
            </w:r>
          </w:p>
          <w:p w14:paraId="0FC8A857" w14:textId="7E0247E3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0A670322" w14:textId="77777777" w:rsidR="004965D1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 – 10 pkt.,</w:t>
            </w:r>
          </w:p>
          <w:p w14:paraId="295B9928" w14:textId="2CEFEE98" w:rsidR="004965D1" w:rsidRPr="00777C5F" w:rsidRDefault="004965D1" w:rsidP="004965D1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NIE – 0 pkt.</w:t>
            </w:r>
          </w:p>
        </w:tc>
        <w:tc>
          <w:tcPr>
            <w:tcW w:w="1931" w:type="dxa"/>
            <w:vAlign w:val="center"/>
          </w:tcPr>
          <w:p w14:paraId="3A0F4968" w14:textId="77777777" w:rsidR="004965D1" w:rsidRPr="00777C5F" w:rsidRDefault="004965D1" w:rsidP="004965D1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1D1DF1A" w14:textId="77777777" w:rsidTr="00A3494A">
        <w:tc>
          <w:tcPr>
            <w:tcW w:w="601" w:type="dxa"/>
            <w:vAlign w:val="center"/>
          </w:tcPr>
          <w:p w14:paraId="008B03F3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2.19</w:t>
            </w:r>
          </w:p>
        </w:tc>
        <w:tc>
          <w:tcPr>
            <w:tcW w:w="4573" w:type="dxa"/>
            <w:vAlign w:val="center"/>
          </w:tcPr>
          <w:p w14:paraId="70233533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Analiza QT:</w:t>
            </w:r>
          </w:p>
          <w:p w14:paraId="11BCE103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prezentacja trendów QT i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QTc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z podaniem wartości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610FC4B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histogram wartości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QTc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w poszczególnych przedziałach czasowych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24AB98AC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ocena skorygowanego QT z możliwością wyboru zakresu HR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660CC6A3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informacja o max. wartościach QT i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QTc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wraz z czasem wystąpienia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132D5859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wartości statystyczne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QTc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DA30ED8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prezentacja markerów pomiarowych dla analizy QT na zapisie EKG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037D5D5F" w14:textId="0BA0FC63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- dyspersja QT dla zapisów 12 kanałowych. Możliwość wyboru wstęgi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odprowadzeń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do analizy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7B73C46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3417FE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2D5740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85679B1" w14:textId="77777777" w:rsidTr="00A3494A">
        <w:tc>
          <w:tcPr>
            <w:tcW w:w="601" w:type="dxa"/>
            <w:vAlign w:val="center"/>
          </w:tcPr>
          <w:p w14:paraId="1B68D41F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2.20</w:t>
            </w:r>
          </w:p>
        </w:tc>
        <w:tc>
          <w:tcPr>
            <w:tcW w:w="4573" w:type="dxa"/>
            <w:vAlign w:val="center"/>
          </w:tcPr>
          <w:p w14:paraId="1F9E5D7D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Analiza późnych potencjałów w dziedzinie czasu i częstotliwości, wybór zespołów QRS do analizy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19754F0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466092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97AD552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9D8356B" w14:textId="77777777" w:rsidTr="00A3494A">
        <w:tc>
          <w:tcPr>
            <w:tcW w:w="601" w:type="dxa"/>
            <w:vAlign w:val="center"/>
          </w:tcPr>
          <w:p w14:paraId="4887390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2.21</w:t>
            </w:r>
          </w:p>
        </w:tc>
        <w:tc>
          <w:tcPr>
            <w:tcW w:w="4573" w:type="dxa"/>
            <w:vAlign w:val="center"/>
          </w:tcPr>
          <w:p w14:paraId="06A42840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Ocena pracy różnych typów stymulatorów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2A8DD2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338894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2AF6D1B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46A55BF" w14:textId="77777777" w:rsidTr="00A3494A">
        <w:tc>
          <w:tcPr>
            <w:tcW w:w="601" w:type="dxa"/>
            <w:vAlign w:val="center"/>
          </w:tcPr>
          <w:p w14:paraId="568635D7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2.22</w:t>
            </w:r>
          </w:p>
        </w:tc>
        <w:tc>
          <w:tcPr>
            <w:tcW w:w="4573" w:type="dxa"/>
            <w:vAlign w:val="center"/>
          </w:tcPr>
          <w:p w14:paraId="75CC6F7D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Dodatkowy kanał dla wizualizacji pików rozrusznika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EDE0E50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7D7EF4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204277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DA5633B" w14:textId="77777777" w:rsidTr="00A3494A">
        <w:tc>
          <w:tcPr>
            <w:tcW w:w="601" w:type="dxa"/>
            <w:vAlign w:val="center"/>
          </w:tcPr>
          <w:p w14:paraId="0E685A9B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2.23</w:t>
            </w:r>
          </w:p>
        </w:tc>
        <w:tc>
          <w:tcPr>
            <w:tcW w:w="4573" w:type="dxa"/>
            <w:vAlign w:val="center"/>
          </w:tcPr>
          <w:p w14:paraId="54689418" w14:textId="77777777" w:rsidR="00492639" w:rsidRPr="007C092C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24-godzinny histogram „beat to beat”, „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spike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to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spike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”, „beat to 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spike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”, „</w:t>
            </w:r>
            <w:proofErr w:type="spellStart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spike</w:t>
            </w:r>
            <w:proofErr w:type="spellEnd"/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to beat”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4B0647D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AFFDFB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53782E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6466251" w14:textId="77777777" w:rsidTr="00A3494A">
        <w:tc>
          <w:tcPr>
            <w:tcW w:w="601" w:type="dxa"/>
            <w:vAlign w:val="center"/>
          </w:tcPr>
          <w:p w14:paraId="5CDCB8AE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2.24</w:t>
            </w:r>
          </w:p>
        </w:tc>
        <w:tc>
          <w:tcPr>
            <w:tcW w:w="4573" w:type="dxa"/>
            <w:vAlign w:val="center"/>
          </w:tcPr>
          <w:p w14:paraId="1AA5DAC8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Wieloparametrowa analiza bezdechu sennego, tabela czynników ryzyka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67C6EFE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5EDD15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1F8617A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EC8133D" w14:textId="77777777" w:rsidTr="00A3494A">
        <w:tc>
          <w:tcPr>
            <w:tcW w:w="601" w:type="dxa"/>
            <w:vAlign w:val="center"/>
          </w:tcPr>
          <w:p w14:paraId="0536B8E9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2.25</w:t>
            </w:r>
          </w:p>
        </w:tc>
        <w:tc>
          <w:tcPr>
            <w:tcW w:w="4573" w:type="dxa"/>
            <w:vAlign w:val="center"/>
          </w:tcPr>
          <w:p w14:paraId="1F60834F" w14:textId="77777777" w:rsidR="00492639" w:rsidRPr="00F62B15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Wektokardiografia:</w:t>
            </w:r>
          </w:p>
          <w:p w14:paraId="549A3E2C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- możliwość przeglądu i analizy pętli wektokardiograficznych z pierwszych 6 minut zapisu EKG wykreślonych w sposób ciągły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C4FFAF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35BE5E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78F47F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DB02ABE" w14:textId="77777777" w:rsidTr="00A3494A">
        <w:tc>
          <w:tcPr>
            <w:tcW w:w="601" w:type="dxa"/>
            <w:vAlign w:val="center"/>
          </w:tcPr>
          <w:p w14:paraId="4C96DC7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2.26</w:t>
            </w:r>
          </w:p>
        </w:tc>
        <w:tc>
          <w:tcPr>
            <w:tcW w:w="4573" w:type="dxa"/>
            <w:vAlign w:val="center"/>
          </w:tcPr>
          <w:p w14:paraId="5294516A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Prezentacja w formie tabeli istotnych zdarzeń EKG np. HR, ST arytmie. Możliwość przejścia do zapisu EKG.</w:t>
            </w:r>
          </w:p>
        </w:tc>
        <w:tc>
          <w:tcPr>
            <w:tcW w:w="1470" w:type="dxa"/>
            <w:vAlign w:val="center"/>
          </w:tcPr>
          <w:p w14:paraId="1F04325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F0BFD7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A085BA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062F656" w14:textId="77777777" w:rsidTr="00A3494A">
        <w:tc>
          <w:tcPr>
            <w:tcW w:w="601" w:type="dxa"/>
            <w:vAlign w:val="center"/>
          </w:tcPr>
          <w:p w14:paraId="6A64B382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2.27</w:t>
            </w:r>
          </w:p>
        </w:tc>
        <w:tc>
          <w:tcPr>
            <w:tcW w:w="4573" w:type="dxa"/>
            <w:vAlign w:val="center"/>
          </w:tcPr>
          <w:p w14:paraId="34475F10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Tworzenie raportów w oparciu o szablony zdefiniowane przez użytkownika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3116C4A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5183EED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D6ED80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B6A190D" w14:textId="77777777" w:rsidTr="00A3494A">
        <w:tc>
          <w:tcPr>
            <w:tcW w:w="601" w:type="dxa"/>
            <w:vAlign w:val="center"/>
          </w:tcPr>
          <w:p w14:paraId="5F91210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2.28</w:t>
            </w:r>
          </w:p>
        </w:tc>
        <w:tc>
          <w:tcPr>
            <w:tcW w:w="4573" w:type="dxa"/>
            <w:vAlign w:val="center"/>
          </w:tcPr>
          <w:p w14:paraId="5DABDC15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Możliwość zabezpieczenia otwarcia programu i dostępu do wrażliwych danych osobowych pacjentów poprzez login oraz hasło (dla każdego użytkownika osobne)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526FEB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6406EB0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87353F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CC5EEBA" w14:textId="77777777" w:rsidTr="00A3494A">
        <w:tc>
          <w:tcPr>
            <w:tcW w:w="601" w:type="dxa"/>
            <w:vAlign w:val="center"/>
          </w:tcPr>
          <w:p w14:paraId="30500993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2.29</w:t>
            </w:r>
          </w:p>
        </w:tc>
        <w:tc>
          <w:tcPr>
            <w:tcW w:w="4573" w:type="dxa"/>
            <w:vAlign w:val="center"/>
          </w:tcPr>
          <w:p w14:paraId="098C1E01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Opr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ogramowanie</w:t>
            </w: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w języku polskim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5F67B86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291AD99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619F48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E2B9596" w14:textId="77777777" w:rsidTr="00A3494A">
        <w:tc>
          <w:tcPr>
            <w:tcW w:w="601" w:type="dxa"/>
            <w:vAlign w:val="center"/>
          </w:tcPr>
          <w:p w14:paraId="406424B2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2.30</w:t>
            </w:r>
          </w:p>
        </w:tc>
        <w:tc>
          <w:tcPr>
            <w:tcW w:w="4573" w:type="dxa"/>
            <w:vAlign w:val="center"/>
          </w:tcPr>
          <w:p w14:paraId="5CE0934F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F62B15">
              <w:rPr>
                <w:rStyle w:val="Uwydatnienie"/>
                <w:rFonts w:cstheme="minorHAnsi"/>
                <w:i w:val="0"/>
                <w:sz w:val="19"/>
                <w:szCs w:val="19"/>
              </w:rPr>
              <w:t>System holterowski kompatybilny z systemem Windows 7 lub nowszym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vAlign w:val="center"/>
          </w:tcPr>
          <w:p w14:paraId="2E8024F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051663A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46F9F4A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5036AE4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6916A369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3.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2487E02B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Zestaw komputerowy</w:t>
            </w: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 xml:space="preserve"> – jednostka centralna, monitor, klawiatura i mysz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0BAF901D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69386EBE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34FD506E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2639" w:rsidRPr="00777C5F" w14:paraId="0332032B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1F28B25A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774EF48B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Oprogramowanie: Windows 11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Pro,</w:t>
            </w:r>
          </w:p>
          <w:p w14:paraId="2B086E23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Liczba rdzeni procesora: min. 4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7D75EF15" w14:textId="39FF1A29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Częstotliwość zegara: min 2.5 GHz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061E593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Ilość pamięci RAM: min. 8 GB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36B11670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Rodzaj dysku i pojemność: SSD min. 512 GB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,</w:t>
            </w:r>
          </w:p>
          <w:p w14:paraId="42B69EF4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E7537">
              <w:rPr>
                <w:rStyle w:val="Uwydatnienie"/>
                <w:rFonts w:cstheme="minorHAnsi"/>
                <w:i w:val="0"/>
                <w:sz w:val="19"/>
                <w:szCs w:val="19"/>
              </w:rPr>
              <w:t>- Przekątna monitora: min 22 cal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993DEB6" w14:textId="77777777" w:rsidR="004965D1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72FCCF6E" w14:textId="08D3AB96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DA0B57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67AE922A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2F2A41FB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EEDFC1B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30B038F3" w14:textId="77777777" w:rsidR="00492639" w:rsidRPr="001E1F2A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1E1F2A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4.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7385A22F" w14:textId="77777777" w:rsidR="00492639" w:rsidRPr="001E1F2A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1E1F2A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Akcesoria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68ABE919" w14:textId="77777777" w:rsidR="00492639" w:rsidRPr="001E1F2A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261A4005" w14:textId="77777777" w:rsidR="00492639" w:rsidRPr="001E1F2A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5816D4C9" w14:textId="77777777" w:rsidR="00492639" w:rsidRPr="001E1F2A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</w:p>
        </w:tc>
      </w:tr>
      <w:tr w:rsidR="00492639" w:rsidRPr="00777C5F" w14:paraId="4DFFF82F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0AED96E4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57C25EB3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Pokrowiec jednorazowy – 2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6B7E9DE" w14:textId="77777777" w:rsidR="00492639" w:rsidRPr="00DA0B5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6893D89D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AE9FF9E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300A13A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6FE10E38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7EB70CF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Pokrowiec wielorazowy – 2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E536F6C" w14:textId="77777777" w:rsidR="00492639" w:rsidRPr="00DA0B5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1E63AE2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86DAFDD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4740BEF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5A361625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67FC6EBE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Bateria AAA – 2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A315F0A" w14:textId="77777777" w:rsidR="00492639" w:rsidRPr="00DA0B5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3317F1AD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389F5B08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C4689BE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02FABB5A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67F211E8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Opakowanie elektrod – 2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CA5E38C" w14:textId="77777777" w:rsidR="00492639" w:rsidRPr="00DA0B5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131762C8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3353BDF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8722803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291F0C8D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4.5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731557D" w14:textId="77777777" w:rsidR="00492639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Kable pacjenta: 4- i 10- </w:t>
            </w:r>
            <w:proofErr w:type="spellStart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odprowadzeń</w:t>
            </w:r>
            <w:proofErr w:type="spellEnd"/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– 2 szt.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2AA97534" w14:textId="77777777" w:rsidR="00492639" w:rsidRPr="00DA0B5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420208BC" w14:textId="77777777" w:rsidR="00492639" w:rsidRPr="00CE7537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6315DAA7" w14:textId="77777777" w:rsidR="00492639" w:rsidRPr="00CE7537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E144D2A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2E75D1C9" w14:textId="77777777" w:rsidR="00492639" w:rsidRPr="00CC7A02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5</w:t>
            </w: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78FDC590" w14:textId="77777777" w:rsidR="00492639" w:rsidRPr="00CC7A02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Warunki serwisu, gwarancji oraz wymagane dokumenty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3A91125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6A792BC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4592716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5807238" w14:textId="77777777" w:rsidTr="00A3494A">
        <w:tc>
          <w:tcPr>
            <w:tcW w:w="601" w:type="dxa"/>
            <w:vAlign w:val="center"/>
          </w:tcPr>
          <w:p w14:paraId="0BE0FD3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vAlign w:val="center"/>
          </w:tcPr>
          <w:p w14:paraId="515E8F87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Sprzęt fabrycznie nowy, wyprod</w:t>
            </w: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ukowany nie wcześniej niż w 2026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 r.</w:t>
            </w:r>
          </w:p>
        </w:tc>
        <w:tc>
          <w:tcPr>
            <w:tcW w:w="1470" w:type="dxa"/>
            <w:vAlign w:val="center"/>
          </w:tcPr>
          <w:p w14:paraId="33B50D8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43D3D11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30089D1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7DCC45AE" w14:textId="77777777" w:rsidTr="00A3494A">
        <w:tc>
          <w:tcPr>
            <w:tcW w:w="601" w:type="dxa"/>
            <w:vAlign w:val="center"/>
          </w:tcPr>
          <w:p w14:paraId="3BAAC4E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vAlign w:val="center"/>
          </w:tcPr>
          <w:p w14:paraId="214FD337" w14:textId="2991CCC4" w:rsidR="00492639" w:rsidRPr="00777C5F" w:rsidRDefault="00C87200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Bezpłatne przeglądy okresowe (obejmujące bezpłatny dojazd i robociznę) wykonywane w okresie gwarancji zgodnie z zaleceniami producenta (częstotliwość, zakres czynności), testy bezpieczeństwa</w:t>
            </w:r>
          </w:p>
        </w:tc>
        <w:tc>
          <w:tcPr>
            <w:tcW w:w="1470" w:type="dxa"/>
            <w:vAlign w:val="center"/>
          </w:tcPr>
          <w:p w14:paraId="6019FA50" w14:textId="77777777" w:rsidR="00C87200" w:rsidRPr="00C87200" w:rsidRDefault="00C87200" w:rsidP="00C872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E66B8E7" w14:textId="5FA4A6F4" w:rsidR="00492639" w:rsidRPr="00777C5F" w:rsidRDefault="00C87200" w:rsidP="00C87200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C87200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 oświadczenie o wymaganych przez producenta częstotliwościach przeglądów technicznych dla zaoferowanego sprzętu</w:t>
            </w:r>
          </w:p>
        </w:tc>
        <w:tc>
          <w:tcPr>
            <w:tcW w:w="1619" w:type="dxa"/>
            <w:vAlign w:val="center"/>
          </w:tcPr>
          <w:p w14:paraId="15D03A2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054BC6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F81DA96" w14:textId="77777777" w:rsidTr="00A3494A">
        <w:tc>
          <w:tcPr>
            <w:tcW w:w="601" w:type="dxa"/>
            <w:vAlign w:val="center"/>
          </w:tcPr>
          <w:p w14:paraId="209A201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vAlign w:val="center"/>
          </w:tcPr>
          <w:p w14:paraId="53CD0FC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Instrukcja obsługi w języku polskim w formie papierowej i elektronicznej na pendrive.</w:t>
            </w:r>
          </w:p>
        </w:tc>
        <w:tc>
          <w:tcPr>
            <w:tcW w:w="1470" w:type="dxa"/>
            <w:vAlign w:val="center"/>
          </w:tcPr>
          <w:p w14:paraId="7CE2484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0FFCFFC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77EE341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85211C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27AF7CFF" w14:textId="77777777" w:rsidTr="00A3494A">
        <w:tc>
          <w:tcPr>
            <w:tcW w:w="601" w:type="dxa"/>
            <w:vAlign w:val="center"/>
          </w:tcPr>
          <w:p w14:paraId="43AB82A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vAlign w:val="center"/>
          </w:tcPr>
          <w:p w14:paraId="25C062E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Dokumenty potwierdzające dopuszczenie do obrotu i używania na terytorium RP oferowanego sprzętu zgodnie z Ustawą o wyrobach medycznych (Dz.U.2022 poz. 974)</w:t>
            </w:r>
          </w:p>
          <w:p w14:paraId="609E81F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deklaracji zgodności,</w:t>
            </w:r>
          </w:p>
          <w:p w14:paraId="3BECE953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certyfikatu wystawionego przez jednostkę notyfikowaną (jeśli dotyczy),</w:t>
            </w:r>
          </w:p>
          <w:p w14:paraId="0ABFF404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470" w:type="dxa"/>
            <w:vAlign w:val="center"/>
          </w:tcPr>
          <w:p w14:paraId="0100EF49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1BE86EFB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3EF65426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B07074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C0DE646" w14:textId="77777777" w:rsidTr="00A3494A">
        <w:tc>
          <w:tcPr>
            <w:tcW w:w="601" w:type="dxa"/>
            <w:vAlign w:val="center"/>
          </w:tcPr>
          <w:p w14:paraId="125B17A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.5</w:t>
            </w:r>
          </w:p>
        </w:tc>
        <w:tc>
          <w:tcPr>
            <w:tcW w:w="4573" w:type="dxa"/>
            <w:vAlign w:val="center"/>
          </w:tcPr>
          <w:p w14:paraId="4BA84E4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Dostawca wskaże serwis gwarancyjny i pogwarancyjny dostarczonego sprzętu – podać nazwę, adres, telefon, email.</w:t>
            </w:r>
          </w:p>
        </w:tc>
        <w:tc>
          <w:tcPr>
            <w:tcW w:w="1470" w:type="dxa"/>
            <w:vAlign w:val="center"/>
          </w:tcPr>
          <w:p w14:paraId="12CF81A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DAE0D02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5935CCA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7FFA2FEF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B6FC912" w14:textId="77777777" w:rsidTr="00A3494A">
        <w:tc>
          <w:tcPr>
            <w:tcW w:w="601" w:type="dxa"/>
            <w:vAlign w:val="center"/>
          </w:tcPr>
          <w:p w14:paraId="7C47EE68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.6</w:t>
            </w:r>
          </w:p>
        </w:tc>
        <w:tc>
          <w:tcPr>
            <w:tcW w:w="4573" w:type="dxa"/>
            <w:vAlign w:val="center"/>
          </w:tcPr>
          <w:p w14:paraId="6E9209F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Dostarczenie oświadczenia potwierdzającego, że pracownicy serwisu posiadają odpowiednie kwalifikacje i doświadczenie oraz posiadają imienne certyfikaty wystawione przez producenta ze szkolenia w zakresie obsługi serwisowej przedmiotu umowy bądź posiadają potwierdzenie odbycia wymaganych szkoleń serwisowych wystawione przez producenta na Wykonawcę.</w:t>
            </w:r>
          </w:p>
        </w:tc>
        <w:tc>
          <w:tcPr>
            <w:tcW w:w="1470" w:type="dxa"/>
            <w:vAlign w:val="center"/>
          </w:tcPr>
          <w:p w14:paraId="7394F7B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4EFD6C3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dostarczyć podczas odbioru</w:t>
            </w:r>
          </w:p>
        </w:tc>
        <w:tc>
          <w:tcPr>
            <w:tcW w:w="1619" w:type="dxa"/>
            <w:vAlign w:val="center"/>
          </w:tcPr>
          <w:p w14:paraId="700EC1F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01350E3C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89695E6" w14:textId="77777777" w:rsidTr="00A3494A">
        <w:tc>
          <w:tcPr>
            <w:tcW w:w="601" w:type="dxa"/>
            <w:vAlign w:val="center"/>
          </w:tcPr>
          <w:p w14:paraId="3A819700" w14:textId="77777777" w:rsidR="00492639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5.7</w:t>
            </w:r>
          </w:p>
        </w:tc>
        <w:tc>
          <w:tcPr>
            <w:tcW w:w="4573" w:type="dxa"/>
            <w:vAlign w:val="center"/>
          </w:tcPr>
          <w:p w14:paraId="188AA9C1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 xml:space="preserve">Dostarczenie Zamawiającemu Karty Przekazania Odpadu w terminie 14 dni kalendarzowych od daty utylizacji odebranych odpadów i opakowań lub dostarczenie podczas odbioru sprzętu oświadczenia, że </w:t>
            </w: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odpady i opakowania po dostawie sprzętu zostały odebrane i będą właściwie zagospodarowane</w:t>
            </w:r>
          </w:p>
        </w:tc>
        <w:tc>
          <w:tcPr>
            <w:tcW w:w="1470" w:type="dxa"/>
            <w:vAlign w:val="center"/>
          </w:tcPr>
          <w:p w14:paraId="1A9F00EC" w14:textId="77777777" w:rsidR="00492639" w:rsidRPr="0077763E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lastRenderedPageBreak/>
              <w:t>TAK,</w:t>
            </w:r>
          </w:p>
          <w:p w14:paraId="60F30CD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63E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vAlign w:val="center"/>
          </w:tcPr>
          <w:p w14:paraId="67415DC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51B7F09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A1971A1" w14:textId="77777777" w:rsidTr="00A3494A">
        <w:tc>
          <w:tcPr>
            <w:tcW w:w="601" w:type="dxa"/>
            <w:vAlign w:val="center"/>
          </w:tcPr>
          <w:p w14:paraId="64014A6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5.8</w:t>
            </w:r>
          </w:p>
        </w:tc>
        <w:tc>
          <w:tcPr>
            <w:tcW w:w="4573" w:type="dxa"/>
            <w:vAlign w:val="center"/>
          </w:tcPr>
          <w:p w14:paraId="208F636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Odbiór odpadów w trakcie trwania umowy:</w:t>
            </w:r>
          </w:p>
          <w:p w14:paraId="37E60D9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Wymieniane części zamienne oraz inne odpady powstałe w trakcie realizacji umowy Wykonawca odbiera i przekazuje do zagospodarowania z zachowaniem hierarchii postępowania z odpadami, w szczególności z priorytetem ponownego użycia i recyklingu</w:t>
            </w:r>
          </w:p>
        </w:tc>
        <w:tc>
          <w:tcPr>
            <w:tcW w:w="1470" w:type="dxa"/>
            <w:vAlign w:val="center"/>
          </w:tcPr>
          <w:p w14:paraId="0FA3134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</w:t>
            </w:r>
          </w:p>
        </w:tc>
        <w:tc>
          <w:tcPr>
            <w:tcW w:w="1619" w:type="dxa"/>
            <w:vAlign w:val="center"/>
          </w:tcPr>
          <w:p w14:paraId="7E28171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vAlign w:val="center"/>
          </w:tcPr>
          <w:p w14:paraId="630B787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4C6DF0BC" w14:textId="77777777" w:rsidTr="00A3494A">
        <w:tc>
          <w:tcPr>
            <w:tcW w:w="601" w:type="dxa"/>
            <w:shd w:val="clear" w:color="auto" w:fill="D9D9D9" w:themeFill="background1" w:themeFillShade="D9"/>
            <w:vAlign w:val="center"/>
          </w:tcPr>
          <w:p w14:paraId="4D2905C1" w14:textId="77777777" w:rsidR="00492639" w:rsidRPr="00CC7A02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6</w:t>
            </w: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.</w:t>
            </w:r>
          </w:p>
        </w:tc>
        <w:tc>
          <w:tcPr>
            <w:tcW w:w="4573" w:type="dxa"/>
            <w:shd w:val="clear" w:color="auto" w:fill="D9D9D9" w:themeFill="background1" w:themeFillShade="D9"/>
            <w:vAlign w:val="center"/>
          </w:tcPr>
          <w:p w14:paraId="39CE95E7" w14:textId="77777777" w:rsidR="00492639" w:rsidRPr="00CC7A02" w:rsidRDefault="00492639" w:rsidP="00A3494A">
            <w:pPr>
              <w:pStyle w:val="Bezodstpw"/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</w:pPr>
            <w:r w:rsidRPr="00CC7A02">
              <w:rPr>
                <w:rStyle w:val="Uwydatnienie"/>
                <w:rFonts w:cstheme="minorHAnsi"/>
                <w:b/>
                <w:i w:val="0"/>
                <w:sz w:val="19"/>
                <w:szCs w:val="19"/>
              </w:rPr>
              <w:t>Dodatkowe informacje o oferowanym sprzęcie</w:t>
            </w:r>
          </w:p>
        </w:tc>
        <w:tc>
          <w:tcPr>
            <w:tcW w:w="1470" w:type="dxa"/>
            <w:shd w:val="clear" w:color="auto" w:fill="D9D9D9" w:themeFill="background1" w:themeFillShade="D9"/>
            <w:vAlign w:val="center"/>
          </w:tcPr>
          <w:p w14:paraId="4559A21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14:paraId="1AAD6BF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D9D9D9" w:themeFill="background1" w:themeFillShade="D9"/>
            <w:vAlign w:val="center"/>
          </w:tcPr>
          <w:p w14:paraId="0A146B8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5FA58E2C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30B93C3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.1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4D4783E9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Producent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4B9C667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A1502B5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2315BB2A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13B9F2D5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1D0B6A36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6D4C220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.2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1CC30E1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Kraj pochodzenia/montażu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01FF3E4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3804E1B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2E530A1D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42B7B79A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68DFA26E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59F6563C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.3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5A57139D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Typ/Model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59984361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415DB5C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43148A4F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60AD6D0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  <w:tr w:rsidR="00492639" w:rsidRPr="00777C5F" w14:paraId="3126C7B1" w14:textId="77777777" w:rsidTr="00A3494A">
        <w:tc>
          <w:tcPr>
            <w:tcW w:w="601" w:type="dxa"/>
            <w:shd w:val="clear" w:color="auto" w:fill="FFFFFF" w:themeFill="background1"/>
            <w:vAlign w:val="center"/>
          </w:tcPr>
          <w:p w14:paraId="666750F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>
              <w:rPr>
                <w:rStyle w:val="Uwydatnienie"/>
                <w:rFonts w:cstheme="minorHAnsi"/>
                <w:i w:val="0"/>
                <w:sz w:val="19"/>
                <w:szCs w:val="19"/>
              </w:rPr>
              <w:t>6</w:t>
            </w: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.4</w:t>
            </w:r>
          </w:p>
        </w:tc>
        <w:tc>
          <w:tcPr>
            <w:tcW w:w="4573" w:type="dxa"/>
            <w:shd w:val="clear" w:color="auto" w:fill="FFFFFF" w:themeFill="background1"/>
            <w:vAlign w:val="center"/>
          </w:tcPr>
          <w:p w14:paraId="249B03DB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Nazwa Katalogowa *</w:t>
            </w:r>
          </w:p>
        </w:tc>
        <w:tc>
          <w:tcPr>
            <w:tcW w:w="1470" w:type="dxa"/>
            <w:shd w:val="clear" w:color="auto" w:fill="FFFFFF" w:themeFill="background1"/>
            <w:vAlign w:val="center"/>
          </w:tcPr>
          <w:p w14:paraId="69EFAB64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TAK,</w:t>
            </w:r>
          </w:p>
          <w:p w14:paraId="2A8F1C6E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  <w:r w:rsidRPr="00777C5F">
              <w:rPr>
                <w:rStyle w:val="Uwydatnienie"/>
                <w:rFonts w:cstheme="minorHAnsi"/>
                <w:i w:val="0"/>
                <w:sz w:val="19"/>
                <w:szCs w:val="19"/>
              </w:rPr>
              <w:t>podać</w:t>
            </w:r>
          </w:p>
        </w:tc>
        <w:tc>
          <w:tcPr>
            <w:tcW w:w="1619" w:type="dxa"/>
            <w:shd w:val="clear" w:color="auto" w:fill="FFFFFF" w:themeFill="background1"/>
            <w:vAlign w:val="center"/>
          </w:tcPr>
          <w:p w14:paraId="4F428087" w14:textId="77777777" w:rsidR="00492639" w:rsidRPr="00777C5F" w:rsidRDefault="00492639" w:rsidP="00A3494A">
            <w:pPr>
              <w:pStyle w:val="Bezodstpw"/>
              <w:jc w:val="center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45498958" w14:textId="77777777" w:rsidR="00492639" w:rsidRPr="00777C5F" w:rsidRDefault="00492639" w:rsidP="00A3494A">
            <w:pPr>
              <w:pStyle w:val="Bezodstpw"/>
              <w:rPr>
                <w:rStyle w:val="Uwydatnienie"/>
                <w:rFonts w:cstheme="minorHAnsi"/>
                <w:i w:val="0"/>
                <w:sz w:val="19"/>
                <w:szCs w:val="19"/>
              </w:rPr>
            </w:pPr>
          </w:p>
        </w:tc>
      </w:tr>
    </w:tbl>
    <w:p w14:paraId="31DF03DD" w14:textId="37C79928" w:rsidR="00492639" w:rsidRPr="00777C5F" w:rsidRDefault="00492639" w:rsidP="00777C5F">
      <w:pPr>
        <w:pStyle w:val="Bezodstpw"/>
        <w:rPr>
          <w:rStyle w:val="Uwydatnienie"/>
          <w:rFonts w:cstheme="minorHAnsi"/>
          <w:i w:val="0"/>
          <w:sz w:val="19"/>
          <w:szCs w:val="19"/>
        </w:rPr>
      </w:pPr>
      <w:r w:rsidRPr="00777C5F">
        <w:rPr>
          <w:rStyle w:val="Uwydatnienie"/>
          <w:rFonts w:cstheme="minorHAnsi"/>
          <w:i w:val="0"/>
          <w:sz w:val="19"/>
          <w:szCs w:val="19"/>
        </w:rPr>
        <w:t>„*” –</w:t>
      </w:r>
      <w:bookmarkStart w:id="0" w:name="_GoBack"/>
      <w:bookmarkEnd w:id="0"/>
      <w:r w:rsidRPr="00777C5F">
        <w:rPr>
          <w:rStyle w:val="Uwydatnienie"/>
          <w:rFonts w:cstheme="minorHAnsi"/>
          <w:i w:val="0"/>
          <w:sz w:val="19"/>
          <w:szCs w:val="19"/>
        </w:rPr>
        <w:t xml:space="preserve"> uzupełnić w przypadku posiadania przez oferowany sprzęt w/w danych;</w:t>
      </w:r>
    </w:p>
    <w:sectPr w:rsidR="00492639" w:rsidRPr="00777C5F" w:rsidSect="00E42DDF">
      <w:headerReference w:type="first" r:id="rId7"/>
      <w:pgSz w:w="11906" w:h="16838"/>
      <w:pgMar w:top="993" w:right="851" w:bottom="1134" w:left="851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329E04" w14:textId="77777777" w:rsidR="00793E6D" w:rsidRDefault="00793E6D" w:rsidP="00A01A94">
      <w:pPr>
        <w:spacing w:after="0" w:line="240" w:lineRule="auto"/>
      </w:pPr>
      <w:r>
        <w:separator/>
      </w:r>
    </w:p>
  </w:endnote>
  <w:endnote w:type="continuationSeparator" w:id="0">
    <w:p w14:paraId="0688BC70" w14:textId="77777777" w:rsidR="00793E6D" w:rsidRDefault="00793E6D" w:rsidP="00A0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92D8B" w14:textId="77777777" w:rsidR="00793E6D" w:rsidRDefault="00793E6D" w:rsidP="00A01A94">
      <w:pPr>
        <w:spacing w:after="0" w:line="240" w:lineRule="auto"/>
      </w:pPr>
      <w:r>
        <w:separator/>
      </w:r>
    </w:p>
  </w:footnote>
  <w:footnote w:type="continuationSeparator" w:id="0">
    <w:p w14:paraId="3F4175C5" w14:textId="77777777" w:rsidR="00793E6D" w:rsidRDefault="00793E6D" w:rsidP="00A01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0EA4F" w14:textId="7DF05D38" w:rsidR="0015707D" w:rsidRDefault="0015707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3B81310" wp14:editId="5A42E68B">
          <wp:simplePos x="0" y="0"/>
          <wp:positionH relativeFrom="margin">
            <wp:align>right</wp:align>
          </wp:positionH>
          <wp:positionV relativeFrom="paragraph">
            <wp:posOffset>-343535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54FB7E" w14:textId="77777777" w:rsidR="0015707D" w:rsidRDefault="0015707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48C"/>
    <w:rsid w:val="00005FFA"/>
    <w:rsid w:val="00013DE1"/>
    <w:rsid w:val="0008648C"/>
    <w:rsid w:val="000A44F3"/>
    <w:rsid w:val="000B546A"/>
    <w:rsid w:val="00114A37"/>
    <w:rsid w:val="00115C67"/>
    <w:rsid w:val="001531C6"/>
    <w:rsid w:val="0015707D"/>
    <w:rsid w:val="001C3690"/>
    <w:rsid w:val="001F3E3E"/>
    <w:rsid w:val="0024206B"/>
    <w:rsid w:val="00243D79"/>
    <w:rsid w:val="002905D1"/>
    <w:rsid w:val="0029747A"/>
    <w:rsid w:val="002D0267"/>
    <w:rsid w:val="002E6B70"/>
    <w:rsid w:val="00343A0D"/>
    <w:rsid w:val="00352A85"/>
    <w:rsid w:val="00375D69"/>
    <w:rsid w:val="003A6A8B"/>
    <w:rsid w:val="003E69AD"/>
    <w:rsid w:val="004054E9"/>
    <w:rsid w:val="00455C6D"/>
    <w:rsid w:val="004609EF"/>
    <w:rsid w:val="00492639"/>
    <w:rsid w:val="004940BC"/>
    <w:rsid w:val="004963F0"/>
    <w:rsid w:val="004965D1"/>
    <w:rsid w:val="004A0ED0"/>
    <w:rsid w:val="004B41B3"/>
    <w:rsid w:val="004B4FD2"/>
    <w:rsid w:val="004C0142"/>
    <w:rsid w:val="004D1060"/>
    <w:rsid w:val="00514382"/>
    <w:rsid w:val="00521FD7"/>
    <w:rsid w:val="0054190A"/>
    <w:rsid w:val="005541F8"/>
    <w:rsid w:val="00561941"/>
    <w:rsid w:val="005727B1"/>
    <w:rsid w:val="005843B2"/>
    <w:rsid w:val="00684EC8"/>
    <w:rsid w:val="00692AEF"/>
    <w:rsid w:val="006A4BAC"/>
    <w:rsid w:val="006B1C48"/>
    <w:rsid w:val="006C4E4E"/>
    <w:rsid w:val="0070104B"/>
    <w:rsid w:val="0070736F"/>
    <w:rsid w:val="007073C3"/>
    <w:rsid w:val="007574C5"/>
    <w:rsid w:val="00777058"/>
    <w:rsid w:val="0077763E"/>
    <w:rsid w:val="00777A49"/>
    <w:rsid w:val="00777C5F"/>
    <w:rsid w:val="007923BF"/>
    <w:rsid w:val="00793E6D"/>
    <w:rsid w:val="007E4BC7"/>
    <w:rsid w:val="007F39B7"/>
    <w:rsid w:val="00810990"/>
    <w:rsid w:val="00812A45"/>
    <w:rsid w:val="00866E18"/>
    <w:rsid w:val="0088638C"/>
    <w:rsid w:val="008971FE"/>
    <w:rsid w:val="008D2963"/>
    <w:rsid w:val="00907692"/>
    <w:rsid w:val="00947B19"/>
    <w:rsid w:val="00974736"/>
    <w:rsid w:val="0098666D"/>
    <w:rsid w:val="009A119C"/>
    <w:rsid w:val="009A24EC"/>
    <w:rsid w:val="009B0F6D"/>
    <w:rsid w:val="009B27DA"/>
    <w:rsid w:val="009C2C33"/>
    <w:rsid w:val="009C2C94"/>
    <w:rsid w:val="00A01A94"/>
    <w:rsid w:val="00A07124"/>
    <w:rsid w:val="00A30408"/>
    <w:rsid w:val="00A41AFD"/>
    <w:rsid w:val="00A948CA"/>
    <w:rsid w:val="00AA3DAC"/>
    <w:rsid w:val="00B05FD2"/>
    <w:rsid w:val="00B3171E"/>
    <w:rsid w:val="00B40891"/>
    <w:rsid w:val="00B6095A"/>
    <w:rsid w:val="00B97F86"/>
    <w:rsid w:val="00BB3C65"/>
    <w:rsid w:val="00BC5BC7"/>
    <w:rsid w:val="00BD2E33"/>
    <w:rsid w:val="00BE6320"/>
    <w:rsid w:val="00BF52B4"/>
    <w:rsid w:val="00C24C99"/>
    <w:rsid w:val="00C83425"/>
    <w:rsid w:val="00C87200"/>
    <w:rsid w:val="00C97D7A"/>
    <w:rsid w:val="00CC7A02"/>
    <w:rsid w:val="00CD0699"/>
    <w:rsid w:val="00D12EEC"/>
    <w:rsid w:val="00D16462"/>
    <w:rsid w:val="00D26896"/>
    <w:rsid w:val="00D65247"/>
    <w:rsid w:val="00D658BD"/>
    <w:rsid w:val="00D9208F"/>
    <w:rsid w:val="00DC6FA7"/>
    <w:rsid w:val="00DE07A4"/>
    <w:rsid w:val="00DF51E4"/>
    <w:rsid w:val="00E03D98"/>
    <w:rsid w:val="00E13B1B"/>
    <w:rsid w:val="00E21709"/>
    <w:rsid w:val="00E42DDF"/>
    <w:rsid w:val="00E727D2"/>
    <w:rsid w:val="00E74E8E"/>
    <w:rsid w:val="00E85F96"/>
    <w:rsid w:val="00E97A68"/>
    <w:rsid w:val="00EB4D22"/>
    <w:rsid w:val="00EE3B5E"/>
    <w:rsid w:val="00F11AE9"/>
    <w:rsid w:val="00F1300E"/>
    <w:rsid w:val="00F75318"/>
    <w:rsid w:val="00F86964"/>
    <w:rsid w:val="00FE496F"/>
    <w:rsid w:val="00FF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8F21D"/>
  <w15:chartTrackingRefBased/>
  <w15:docId w15:val="{6444764D-34A7-4332-9365-D41ABB7F2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1A94"/>
  </w:style>
  <w:style w:type="paragraph" w:styleId="Stopka">
    <w:name w:val="footer"/>
    <w:basedOn w:val="Normalny"/>
    <w:link w:val="StopkaZnak"/>
    <w:uiPriority w:val="99"/>
    <w:unhideWhenUsed/>
    <w:rsid w:val="00A01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1A94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609EF"/>
    <w:pPr>
      <w:suppressAutoHyphens/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609EF"/>
    <w:rPr>
      <w:rFonts w:ascii="Times New Roman" w:eastAsia="Times New Roman" w:hAnsi="Times New Roman" w:cs="Times New Roman"/>
      <w:kern w:val="0"/>
      <w:sz w:val="16"/>
      <w:szCs w:val="16"/>
      <w:lang w:val="en-US" w:eastAsia="x-none"/>
      <w14:ligatures w14:val="none"/>
    </w:rPr>
  </w:style>
  <w:style w:type="character" w:customStyle="1" w:styleId="Teksttreci">
    <w:name w:val="Tekst treści_"/>
    <w:link w:val="Teksttreci0"/>
    <w:uiPriority w:val="99"/>
    <w:locked/>
    <w:rsid w:val="004609EF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4609EF"/>
    <w:pPr>
      <w:shd w:val="clear" w:color="auto" w:fill="FFFFFF"/>
      <w:spacing w:after="0" w:line="240" w:lineRule="atLeast"/>
    </w:pPr>
    <w:rPr>
      <w:sz w:val="17"/>
    </w:rPr>
  </w:style>
  <w:style w:type="character" w:styleId="Uwydatnienie">
    <w:name w:val="Emphasis"/>
    <w:basedOn w:val="Domylnaczcionkaakapitu"/>
    <w:qFormat/>
    <w:rsid w:val="004609EF"/>
    <w:rPr>
      <w:i/>
      <w:iCs/>
    </w:rPr>
  </w:style>
  <w:style w:type="table" w:styleId="Tabela-Siatka">
    <w:name w:val="Table Grid"/>
    <w:basedOn w:val="Standardowy"/>
    <w:uiPriority w:val="39"/>
    <w:rsid w:val="00455C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55C6D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FF28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57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74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5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0EF1-9B38-4706-BB28-70A5AD87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10</Pages>
  <Words>3357</Words>
  <Characters>20142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Zborowski</dc:creator>
  <cp:keywords/>
  <dc:description/>
  <cp:lastModifiedBy>Przemysław Frączek</cp:lastModifiedBy>
  <cp:revision>15</cp:revision>
  <cp:lastPrinted>2026-01-26T12:36:00Z</cp:lastPrinted>
  <dcterms:created xsi:type="dcterms:W3CDTF">2026-03-18T13:14:00Z</dcterms:created>
  <dcterms:modified xsi:type="dcterms:W3CDTF">2026-04-17T07:54:00Z</dcterms:modified>
</cp:coreProperties>
</file>